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FFB127" w14:textId="2B8EC6AB" w:rsidR="00732DFF" w:rsidRPr="00B3384C" w:rsidRDefault="00973633" w:rsidP="00FE41E6">
      <w:pPr>
        <w:tabs>
          <w:tab w:val="left" w:pos="3840"/>
        </w:tabs>
        <w:autoSpaceDE w:val="0"/>
        <w:autoSpaceDN w:val="0"/>
        <w:adjustRightInd w:val="0"/>
        <w:spacing w:before="120" w:after="120" w:line="276" w:lineRule="auto"/>
        <w:rPr>
          <w:rFonts w:ascii="Arial" w:hAnsi="Arial" w:cs="Arial"/>
          <w:b/>
          <w:sz w:val="28"/>
          <w:szCs w:val="28"/>
          <w:lang w:val="en-GB"/>
        </w:rPr>
      </w:pPr>
      <w:r w:rsidRPr="00B3384C">
        <w:rPr>
          <w:rFonts w:ascii="Arial" w:hAnsi="Arial" w:cs="Arial"/>
          <w:b/>
          <w:sz w:val="28"/>
          <w:szCs w:val="28"/>
          <w:lang w:val="en-GB"/>
        </w:rPr>
        <w:t>Mentoring Agreement</w:t>
      </w:r>
      <w:r w:rsidR="00FE41E6">
        <w:rPr>
          <w:rFonts w:ascii="Arial" w:hAnsi="Arial" w:cs="Arial"/>
          <w:b/>
          <w:sz w:val="28"/>
          <w:szCs w:val="28"/>
          <w:lang w:val="en-GB"/>
        </w:rPr>
        <w:t xml:space="preserve"> for a postdoctoral project</w:t>
      </w:r>
      <w:bookmarkStart w:id="0" w:name="_GoBack"/>
      <w:bookmarkEnd w:id="0"/>
    </w:p>
    <w:p w14:paraId="283C0514" w14:textId="68B74B46" w:rsidR="008C4685" w:rsidRPr="00FF1CFD" w:rsidRDefault="008C4685" w:rsidP="008C4685">
      <w:pPr>
        <w:autoSpaceDE w:val="0"/>
        <w:autoSpaceDN w:val="0"/>
        <w:adjustRightInd w:val="0"/>
        <w:spacing w:before="120" w:after="120" w:line="276" w:lineRule="auto"/>
        <w:jc w:val="both"/>
        <w:rPr>
          <w:rFonts w:ascii="Arial" w:hAnsi="Arial" w:cs="Arial"/>
          <w:sz w:val="22"/>
          <w:szCs w:val="22"/>
          <w:lang w:val="en-GB"/>
        </w:rPr>
      </w:pPr>
      <w:r w:rsidRPr="00FF1CFD">
        <w:rPr>
          <w:rFonts w:ascii="Arial" w:hAnsi="Arial" w:cs="Arial"/>
          <w:sz w:val="22"/>
          <w:szCs w:val="22"/>
          <w:lang w:val="en-GB"/>
        </w:rPr>
        <w:t xml:space="preserve">For the </w:t>
      </w:r>
      <w:r w:rsidR="00603696">
        <w:rPr>
          <w:rFonts w:ascii="Arial" w:hAnsi="Arial" w:cs="Arial"/>
          <w:sz w:val="22"/>
          <w:szCs w:val="22"/>
          <w:lang w:val="en-GB"/>
        </w:rPr>
        <w:t>post</w:t>
      </w:r>
      <w:r w:rsidRPr="00FF1CFD">
        <w:rPr>
          <w:rFonts w:ascii="Arial" w:hAnsi="Arial" w:cs="Arial"/>
          <w:sz w:val="22"/>
          <w:szCs w:val="22"/>
          <w:lang w:val="en-GB"/>
        </w:rPr>
        <w:t xml:space="preserve">doctoral project within the </w:t>
      </w:r>
      <w:r w:rsidR="00FF1CFD" w:rsidRPr="00FF1CFD">
        <w:rPr>
          <w:rFonts w:ascii="Arial" w:hAnsi="Arial" w:cs="Arial"/>
          <w:sz w:val="22"/>
          <w:szCs w:val="22"/>
          <w:lang w:val="en-GB"/>
        </w:rPr>
        <w:t>CLINT Integrated Research Training Group (</w:t>
      </w:r>
      <w:r w:rsidR="00FF1CFD" w:rsidRPr="00257C3B">
        <w:rPr>
          <w:rFonts w:ascii="Arial" w:hAnsi="Arial" w:cs="Arial"/>
          <w:sz w:val="22"/>
          <w:szCs w:val="22"/>
          <w:lang w:val="en-GB"/>
        </w:rPr>
        <w:t>CLINTiRTG</w:t>
      </w:r>
      <w:r w:rsidR="00FF1CFD" w:rsidRPr="00FF1CFD">
        <w:rPr>
          <w:rFonts w:ascii="Arial" w:hAnsi="Arial" w:cs="Arial"/>
          <w:sz w:val="22"/>
          <w:szCs w:val="22"/>
          <w:lang w:val="en-GB"/>
        </w:rPr>
        <w:t xml:space="preserve">) in cooperation with the </w:t>
      </w:r>
      <w:r w:rsidRPr="00FF1CFD">
        <w:rPr>
          <w:rFonts w:ascii="Arial" w:hAnsi="Arial" w:cs="Arial"/>
          <w:sz w:val="22"/>
          <w:szCs w:val="22"/>
          <w:lang w:val="en-GB"/>
        </w:rPr>
        <w:t xml:space="preserve">Graduate School “Advanced Materials and Processes” (GS AMP) the following parties commit to a </w:t>
      </w:r>
      <w:r w:rsidR="00081DF7">
        <w:rPr>
          <w:rFonts w:ascii="Arial" w:hAnsi="Arial" w:cs="Arial"/>
          <w:sz w:val="22"/>
          <w:szCs w:val="22"/>
          <w:lang w:val="en-GB"/>
        </w:rPr>
        <w:t>M</w:t>
      </w:r>
      <w:r w:rsidRPr="00FF1CFD">
        <w:rPr>
          <w:rFonts w:ascii="Arial" w:hAnsi="Arial" w:cs="Arial"/>
          <w:sz w:val="22"/>
          <w:szCs w:val="22"/>
          <w:lang w:val="en-GB"/>
        </w:rPr>
        <w:t xml:space="preserve">entoring </w:t>
      </w:r>
      <w:r w:rsidR="00081DF7">
        <w:rPr>
          <w:rFonts w:ascii="Arial" w:hAnsi="Arial" w:cs="Arial"/>
          <w:sz w:val="22"/>
          <w:szCs w:val="22"/>
          <w:lang w:val="en-GB"/>
        </w:rPr>
        <w:t>A</w:t>
      </w:r>
      <w:r w:rsidRPr="00FF1CFD">
        <w:rPr>
          <w:rFonts w:ascii="Arial" w:hAnsi="Arial" w:cs="Arial"/>
          <w:sz w:val="22"/>
          <w:szCs w:val="22"/>
          <w:lang w:val="en-GB"/>
        </w:rPr>
        <w:t>greement:</w:t>
      </w:r>
    </w:p>
    <w:p w14:paraId="219B96ED" w14:textId="6CAFD99A" w:rsidR="002F2EA4" w:rsidRPr="00FF1CFD" w:rsidRDefault="00603696" w:rsidP="002F2EA4">
      <w:pPr>
        <w:autoSpaceDE w:val="0"/>
        <w:autoSpaceDN w:val="0"/>
        <w:adjustRightInd w:val="0"/>
        <w:spacing w:before="120" w:after="120" w:line="276" w:lineRule="auto"/>
        <w:rPr>
          <w:rFonts w:ascii="Arial" w:hAnsi="Arial" w:cs="Arial"/>
          <w:b/>
          <w:color w:val="000000"/>
          <w:sz w:val="22"/>
          <w:szCs w:val="22"/>
          <w:lang w:val="en-GB"/>
        </w:rPr>
      </w:pPr>
      <w:r>
        <w:rPr>
          <w:rFonts w:ascii="Arial" w:hAnsi="Arial" w:cs="Arial"/>
          <w:color w:val="000000"/>
          <w:sz w:val="22"/>
          <w:szCs w:val="22"/>
          <w:lang w:val="en-GB"/>
        </w:rPr>
        <w:t>Postdoctoral researcher</w:t>
      </w:r>
      <w:r w:rsidR="00BE14C5">
        <w:rPr>
          <w:rFonts w:ascii="Arial" w:hAnsi="Arial" w:cs="Arial"/>
          <w:color w:val="000000"/>
          <w:sz w:val="22"/>
          <w:szCs w:val="22"/>
          <w:lang w:val="en-GB"/>
        </w:rPr>
        <w:t>:</w:t>
      </w:r>
      <w:r w:rsidR="001939FD" w:rsidRPr="001939FD">
        <w:rPr>
          <w:rFonts w:ascii="Arial" w:hAnsi="Arial" w:cs="Arial"/>
          <w:color w:val="000000"/>
          <w:sz w:val="22"/>
          <w:szCs w:val="22"/>
          <w:lang w:val="en-GB"/>
        </w:rPr>
        <w:t xml:space="preserve"> </w:t>
      </w:r>
      <w:r w:rsidR="001939FD">
        <w:rPr>
          <w:rFonts w:ascii="Arial" w:hAnsi="Arial" w:cs="Arial"/>
          <w:b/>
          <w:color w:val="000000"/>
          <w:sz w:val="22"/>
          <w:szCs w:val="22"/>
          <w:lang w:val="en-GB"/>
        </w:rPr>
        <w:t>(Name, Affiliation, email)</w:t>
      </w:r>
    </w:p>
    <w:p w14:paraId="68F9C096" w14:textId="77777777" w:rsidR="008C4685" w:rsidRPr="00FF1CFD" w:rsidRDefault="008C4685" w:rsidP="008C4685">
      <w:pPr>
        <w:autoSpaceDE w:val="0"/>
        <w:autoSpaceDN w:val="0"/>
        <w:adjustRightInd w:val="0"/>
        <w:spacing w:before="120" w:after="120" w:line="276" w:lineRule="auto"/>
        <w:rPr>
          <w:rFonts w:ascii="Arial" w:hAnsi="Arial" w:cs="Arial"/>
          <w:color w:val="000000"/>
          <w:sz w:val="22"/>
          <w:szCs w:val="22"/>
          <w:lang w:val="en-GB"/>
        </w:rPr>
      </w:pPr>
      <w:r w:rsidRPr="00FF1CFD">
        <w:rPr>
          <w:rFonts w:ascii="Arial" w:hAnsi="Arial" w:cs="Arial"/>
          <w:color w:val="000000"/>
          <w:sz w:val="22"/>
          <w:szCs w:val="22"/>
          <w:lang w:val="en-GB"/>
        </w:rPr>
        <w:t>and</w:t>
      </w:r>
    </w:p>
    <w:p w14:paraId="505E2710" w14:textId="405D4B31" w:rsidR="00DA56AD" w:rsidRDefault="008C4685" w:rsidP="008C4685">
      <w:pPr>
        <w:tabs>
          <w:tab w:val="left" w:pos="4395"/>
        </w:tabs>
        <w:autoSpaceDE w:val="0"/>
        <w:autoSpaceDN w:val="0"/>
        <w:adjustRightInd w:val="0"/>
        <w:spacing w:before="120" w:after="120" w:line="276" w:lineRule="auto"/>
        <w:rPr>
          <w:rFonts w:ascii="Arial" w:hAnsi="Arial" w:cs="Arial"/>
          <w:b/>
          <w:color w:val="000000"/>
          <w:sz w:val="22"/>
          <w:szCs w:val="22"/>
          <w:lang w:val="en-GB"/>
        </w:rPr>
      </w:pPr>
      <w:r w:rsidRPr="00FF1CFD">
        <w:rPr>
          <w:rFonts w:ascii="Arial" w:hAnsi="Arial" w:cs="Arial"/>
          <w:color w:val="000000"/>
          <w:sz w:val="22"/>
          <w:szCs w:val="22"/>
          <w:lang w:val="en-GB"/>
        </w:rPr>
        <w:t>Supervisor (Mentor)</w:t>
      </w:r>
      <w:r w:rsidR="00BE14C5">
        <w:rPr>
          <w:rFonts w:ascii="Arial" w:hAnsi="Arial" w:cs="Arial"/>
          <w:color w:val="000000"/>
          <w:sz w:val="22"/>
          <w:szCs w:val="22"/>
          <w:lang w:val="en-GB"/>
        </w:rPr>
        <w:t xml:space="preserve">: </w:t>
      </w:r>
      <w:r w:rsidR="001939FD">
        <w:rPr>
          <w:rFonts w:ascii="Arial" w:hAnsi="Arial" w:cs="Arial"/>
          <w:b/>
          <w:color w:val="000000"/>
          <w:sz w:val="22"/>
          <w:szCs w:val="22"/>
          <w:lang w:val="en-GB"/>
        </w:rPr>
        <w:t>(Name, Affiliation, email)</w:t>
      </w:r>
    </w:p>
    <w:p w14:paraId="4F512537" w14:textId="77777777" w:rsidR="00BE14C5" w:rsidRPr="00FF1CFD" w:rsidRDefault="00BE14C5" w:rsidP="008C4685">
      <w:pPr>
        <w:tabs>
          <w:tab w:val="left" w:pos="4395"/>
        </w:tabs>
        <w:autoSpaceDE w:val="0"/>
        <w:autoSpaceDN w:val="0"/>
        <w:adjustRightInd w:val="0"/>
        <w:spacing w:before="120" w:after="120" w:line="276" w:lineRule="auto"/>
        <w:rPr>
          <w:rFonts w:ascii="Arial" w:hAnsi="Arial" w:cs="Arial"/>
          <w:color w:val="000000"/>
          <w:sz w:val="22"/>
          <w:szCs w:val="22"/>
          <w:lang w:val="en-GB"/>
        </w:rPr>
      </w:pPr>
    </w:p>
    <w:p w14:paraId="69E3AD47" w14:textId="20DF1E29" w:rsidR="002F2EA4" w:rsidRPr="00FF1CFD" w:rsidRDefault="00AC0F8F" w:rsidP="002F2EA4">
      <w:pPr>
        <w:tabs>
          <w:tab w:val="left" w:pos="4395"/>
        </w:tabs>
        <w:autoSpaceDE w:val="0"/>
        <w:autoSpaceDN w:val="0"/>
        <w:adjustRightInd w:val="0"/>
        <w:spacing w:before="120" w:after="120" w:line="276" w:lineRule="auto"/>
        <w:rPr>
          <w:rFonts w:ascii="Arial" w:hAnsi="Arial" w:cs="Arial"/>
          <w:color w:val="000000"/>
          <w:sz w:val="22"/>
          <w:szCs w:val="22"/>
          <w:lang w:val="en-GB"/>
        </w:rPr>
      </w:pPr>
      <w:r w:rsidRPr="00FF1CFD">
        <w:rPr>
          <w:rFonts w:ascii="Arial" w:hAnsi="Arial" w:cs="Arial"/>
          <w:color w:val="000000"/>
          <w:sz w:val="22"/>
          <w:szCs w:val="22"/>
          <w:lang w:val="en-GB"/>
        </w:rPr>
        <w:t>CLINT Research Area</w:t>
      </w:r>
      <w:r w:rsidR="002F2EA4" w:rsidRPr="00FF1CFD">
        <w:rPr>
          <w:rFonts w:ascii="Arial" w:hAnsi="Arial" w:cs="Arial"/>
          <w:color w:val="000000"/>
          <w:sz w:val="22"/>
          <w:szCs w:val="22"/>
          <w:lang w:val="en-GB"/>
        </w:rPr>
        <w:t xml:space="preserve">: </w:t>
      </w:r>
      <w:r w:rsidR="008F637C" w:rsidRPr="00E0577F">
        <w:rPr>
          <w:rFonts w:ascii="Arial" w:hAnsi="Arial" w:cs="Arial"/>
          <w:b/>
          <w:sz w:val="22"/>
          <w:szCs w:val="22"/>
          <w:lang w:val="en-GB"/>
        </w:rPr>
        <w:t>A (SCALMS), B (Interface-enhanced SILP), C (Advanced SCILL), M (Modelling and simulation)</w:t>
      </w:r>
    </w:p>
    <w:p w14:paraId="5E7B5BF3" w14:textId="07FDFBF2" w:rsidR="008C4685" w:rsidRPr="00FF1CFD" w:rsidRDefault="00A32A5C" w:rsidP="008C4685">
      <w:pPr>
        <w:autoSpaceDE w:val="0"/>
        <w:autoSpaceDN w:val="0"/>
        <w:adjustRightInd w:val="0"/>
        <w:spacing w:before="120" w:after="120" w:line="276" w:lineRule="auto"/>
        <w:rPr>
          <w:rFonts w:ascii="Arial" w:hAnsi="Arial" w:cs="Arial"/>
          <w:color w:val="000000"/>
          <w:sz w:val="22"/>
          <w:szCs w:val="22"/>
          <w:lang w:val="en-GB"/>
        </w:rPr>
      </w:pPr>
      <w:r>
        <w:rPr>
          <w:rFonts w:ascii="Arial" w:hAnsi="Arial" w:cs="Arial"/>
          <w:color w:val="000000"/>
          <w:sz w:val="22"/>
          <w:szCs w:val="22"/>
          <w:lang w:val="en-GB"/>
        </w:rPr>
        <w:t>Subject of scientific project</w:t>
      </w:r>
      <w:r w:rsidR="008C4685" w:rsidRPr="00FF1CFD">
        <w:rPr>
          <w:rFonts w:ascii="Arial" w:hAnsi="Arial" w:cs="Arial"/>
          <w:color w:val="000000"/>
          <w:sz w:val="22"/>
          <w:szCs w:val="22"/>
          <w:lang w:val="en-GB"/>
        </w:rPr>
        <w:t>:</w:t>
      </w:r>
    </w:p>
    <w:p w14:paraId="3D836D57" w14:textId="292FBD23" w:rsidR="002F2EA4" w:rsidRPr="00FF1CFD" w:rsidRDefault="00396CB1" w:rsidP="001939FD">
      <w:pPr>
        <w:autoSpaceDE w:val="0"/>
        <w:autoSpaceDN w:val="0"/>
        <w:adjustRightInd w:val="0"/>
        <w:spacing w:before="120" w:after="120" w:line="276" w:lineRule="auto"/>
        <w:jc w:val="center"/>
        <w:rPr>
          <w:rFonts w:ascii="Arial" w:hAnsi="Arial" w:cs="Arial"/>
          <w:b/>
          <w:sz w:val="22"/>
          <w:szCs w:val="22"/>
          <w:lang w:val="en-GB"/>
        </w:rPr>
      </w:pPr>
      <w:r>
        <w:rPr>
          <w:rFonts w:ascii="Arial" w:hAnsi="Arial" w:cs="Arial"/>
          <w:b/>
          <w:sz w:val="22"/>
          <w:szCs w:val="22"/>
          <w:lang w:val="en-GB"/>
        </w:rPr>
        <w:t>Project</w:t>
      </w:r>
      <w:r w:rsidR="00584445" w:rsidRPr="00584445">
        <w:rPr>
          <w:rFonts w:ascii="Arial" w:hAnsi="Arial" w:cs="Arial"/>
          <w:b/>
          <w:sz w:val="22"/>
          <w:szCs w:val="22"/>
          <w:lang w:val="en-GB"/>
        </w:rPr>
        <w:t xml:space="preserve"> Title</w:t>
      </w:r>
    </w:p>
    <w:p w14:paraId="76068A4E" w14:textId="7AAB51F4" w:rsidR="002F2EA4" w:rsidRPr="00FF1CFD" w:rsidRDefault="00792797" w:rsidP="000C29F0">
      <w:pPr>
        <w:tabs>
          <w:tab w:val="left" w:pos="4678"/>
        </w:tabs>
        <w:autoSpaceDE w:val="0"/>
        <w:autoSpaceDN w:val="0"/>
        <w:adjustRightInd w:val="0"/>
        <w:spacing w:before="120" w:after="120" w:line="276" w:lineRule="auto"/>
        <w:jc w:val="both"/>
        <w:rPr>
          <w:rFonts w:ascii="Arial" w:hAnsi="Arial" w:cs="Arial"/>
          <w:color w:val="000000"/>
          <w:sz w:val="22"/>
          <w:szCs w:val="22"/>
          <w:lang w:val="en-GB"/>
        </w:rPr>
      </w:pPr>
      <w:r w:rsidRPr="00FE41E6">
        <w:rPr>
          <w:rFonts w:ascii="Arial" w:hAnsi="Arial" w:cs="Arial"/>
          <w:color w:val="000000"/>
          <w:sz w:val="22"/>
          <w:szCs w:val="22"/>
          <w:lang w:val="en-GB"/>
        </w:rPr>
        <w:t xml:space="preserve">Begin of </w:t>
      </w:r>
      <w:r w:rsidR="00603696" w:rsidRPr="00FE41E6">
        <w:rPr>
          <w:rFonts w:ascii="Arial" w:hAnsi="Arial" w:cs="Arial"/>
          <w:color w:val="000000"/>
          <w:sz w:val="22"/>
          <w:szCs w:val="22"/>
          <w:lang w:val="en-GB"/>
        </w:rPr>
        <w:t>project</w:t>
      </w:r>
      <w:r w:rsidRPr="00FE41E6">
        <w:rPr>
          <w:rFonts w:ascii="Arial" w:hAnsi="Arial" w:cs="Arial"/>
          <w:color w:val="000000"/>
          <w:sz w:val="22"/>
          <w:szCs w:val="22"/>
          <w:lang w:val="en-GB"/>
        </w:rPr>
        <w:t>: (</w:t>
      </w:r>
      <w:proofErr w:type="spellStart"/>
      <w:r w:rsidRPr="00FE41E6">
        <w:rPr>
          <w:rFonts w:ascii="Arial" w:hAnsi="Arial" w:cs="Arial"/>
          <w:b/>
          <w:color w:val="000000"/>
          <w:sz w:val="22"/>
          <w:szCs w:val="22"/>
          <w:lang w:val="en-GB"/>
        </w:rPr>
        <w:t>dd.mm.yyyy</w:t>
      </w:r>
      <w:proofErr w:type="spellEnd"/>
      <w:r w:rsidRPr="00FE41E6">
        <w:rPr>
          <w:rFonts w:ascii="Arial" w:hAnsi="Arial" w:cs="Arial"/>
          <w:color w:val="000000"/>
          <w:sz w:val="22"/>
          <w:szCs w:val="22"/>
          <w:lang w:val="en-GB"/>
        </w:rPr>
        <w:t>)</w:t>
      </w:r>
      <w:r w:rsidRPr="00FE41E6">
        <w:rPr>
          <w:rFonts w:ascii="Arial" w:hAnsi="Arial" w:cs="Arial"/>
          <w:color w:val="000000"/>
          <w:sz w:val="22"/>
          <w:szCs w:val="22"/>
          <w:lang w:val="en-GB"/>
        </w:rPr>
        <w:tab/>
      </w:r>
      <w:r w:rsidR="008C3023" w:rsidRPr="00FE41E6">
        <w:rPr>
          <w:rFonts w:ascii="Arial" w:hAnsi="Arial" w:cs="Arial"/>
          <w:color w:val="000000"/>
          <w:sz w:val="22"/>
          <w:szCs w:val="22"/>
          <w:lang w:val="en-GB"/>
        </w:rPr>
        <w:t xml:space="preserve">Planned </w:t>
      </w:r>
      <w:r w:rsidR="00BA1E37" w:rsidRPr="00FE41E6">
        <w:rPr>
          <w:rFonts w:ascii="Arial" w:hAnsi="Arial" w:cs="Arial"/>
          <w:color w:val="000000"/>
          <w:sz w:val="22"/>
          <w:szCs w:val="22"/>
          <w:lang w:val="en-GB"/>
        </w:rPr>
        <w:t>end of project</w:t>
      </w:r>
      <w:r w:rsidR="008C3023" w:rsidRPr="00FE41E6">
        <w:rPr>
          <w:rFonts w:ascii="Arial" w:hAnsi="Arial" w:cs="Arial"/>
          <w:color w:val="000000"/>
          <w:sz w:val="22"/>
          <w:szCs w:val="22"/>
          <w:lang w:val="en-GB"/>
        </w:rPr>
        <w:t>: (</w:t>
      </w:r>
      <w:proofErr w:type="spellStart"/>
      <w:r w:rsidR="008C3023" w:rsidRPr="00FE41E6">
        <w:rPr>
          <w:rFonts w:ascii="Arial" w:hAnsi="Arial" w:cs="Arial"/>
          <w:b/>
          <w:color w:val="000000"/>
          <w:sz w:val="22"/>
          <w:szCs w:val="22"/>
          <w:lang w:val="en-GB"/>
        </w:rPr>
        <w:t>dd.mm.yyyy</w:t>
      </w:r>
      <w:proofErr w:type="spellEnd"/>
      <w:r w:rsidR="008C3023" w:rsidRPr="00FE41E6">
        <w:rPr>
          <w:rFonts w:ascii="Arial" w:hAnsi="Arial" w:cs="Arial"/>
          <w:color w:val="000000"/>
          <w:sz w:val="22"/>
          <w:szCs w:val="22"/>
          <w:lang w:val="en-GB"/>
        </w:rPr>
        <w:t>)</w:t>
      </w:r>
    </w:p>
    <w:p w14:paraId="73F4BB28" w14:textId="573CBF36" w:rsidR="008C4685" w:rsidRDefault="008C4685" w:rsidP="008C4685">
      <w:pPr>
        <w:autoSpaceDE w:val="0"/>
        <w:autoSpaceDN w:val="0"/>
        <w:adjustRightInd w:val="0"/>
        <w:spacing w:before="120" w:after="120" w:line="276" w:lineRule="auto"/>
        <w:jc w:val="both"/>
        <w:rPr>
          <w:rFonts w:ascii="Arial" w:hAnsi="Arial" w:cs="Arial"/>
          <w:color w:val="000000"/>
          <w:sz w:val="22"/>
          <w:szCs w:val="22"/>
          <w:lang w:val="en-GB"/>
        </w:rPr>
      </w:pPr>
      <w:r w:rsidRPr="00FF1CFD">
        <w:rPr>
          <w:rFonts w:ascii="Arial" w:hAnsi="Arial" w:cs="Arial"/>
          <w:color w:val="000000"/>
          <w:sz w:val="22"/>
          <w:szCs w:val="22"/>
          <w:lang w:val="en-GB"/>
        </w:rPr>
        <w:t xml:space="preserve">The </w:t>
      </w:r>
      <w:r w:rsidR="00EE3CA9">
        <w:rPr>
          <w:rFonts w:ascii="Arial" w:hAnsi="Arial" w:cs="Arial"/>
          <w:color w:val="000000"/>
          <w:sz w:val="22"/>
          <w:szCs w:val="22"/>
          <w:lang w:val="en-GB"/>
        </w:rPr>
        <w:t>qualification</w:t>
      </w:r>
      <w:r w:rsidRPr="00FF1CFD">
        <w:rPr>
          <w:rFonts w:ascii="Arial" w:hAnsi="Arial" w:cs="Arial"/>
          <w:color w:val="000000"/>
          <w:sz w:val="22"/>
          <w:szCs w:val="22"/>
          <w:lang w:val="en-GB"/>
        </w:rPr>
        <w:t xml:space="preserve"> of the </w:t>
      </w:r>
      <w:r w:rsidR="00EE3CA9">
        <w:rPr>
          <w:rFonts w:ascii="Arial" w:hAnsi="Arial" w:cs="Arial"/>
          <w:color w:val="000000"/>
          <w:sz w:val="22"/>
          <w:szCs w:val="22"/>
          <w:lang w:val="en-GB"/>
        </w:rPr>
        <w:t xml:space="preserve">postdoctoral researcher </w:t>
      </w:r>
      <w:r w:rsidRPr="00FF1CFD">
        <w:rPr>
          <w:rFonts w:ascii="Arial" w:hAnsi="Arial" w:cs="Arial"/>
          <w:color w:val="000000"/>
          <w:sz w:val="22"/>
          <w:szCs w:val="22"/>
          <w:lang w:val="en-GB"/>
        </w:rPr>
        <w:t xml:space="preserve">occurs by the events of the </w:t>
      </w:r>
      <w:r w:rsidR="00FF1CFD" w:rsidRPr="00FF1CFD">
        <w:rPr>
          <w:rFonts w:ascii="Arial" w:hAnsi="Arial" w:cs="Arial"/>
          <w:sz w:val="22"/>
          <w:szCs w:val="22"/>
          <w:lang w:val="en-GB"/>
        </w:rPr>
        <w:t>CLINT Integrated Research Training Group</w:t>
      </w:r>
      <w:r w:rsidR="00FF1CFD" w:rsidRPr="00FF1CFD">
        <w:rPr>
          <w:rFonts w:ascii="Arial" w:hAnsi="Arial" w:cs="Arial"/>
          <w:color w:val="000000"/>
          <w:sz w:val="22"/>
          <w:szCs w:val="22"/>
          <w:lang w:val="en-GB"/>
        </w:rPr>
        <w:t xml:space="preserve"> </w:t>
      </w:r>
      <w:r w:rsidRPr="00FF1CFD">
        <w:rPr>
          <w:rFonts w:ascii="Arial" w:hAnsi="Arial" w:cs="Arial"/>
          <w:color w:val="000000"/>
          <w:sz w:val="22"/>
          <w:szCs w:val="22"/>
          <w:lang w:val="en-GB"/>
        </w:rPr>
        <w:t>and other events organi</w:t>
      </w:r>
      <w:r w:rsidR="008F637C">
        <w:rPr>
          <w:rFonts w:ascii="Arial" w:hAnsi="Arial" w:cs="Arial"/>
          <w:color w:val="000000"/>
          <w:sz w:val="22"/>
          <w:szCs w:val="22"/>
          <w:lang w:val="en-GB"/>
        </w:rPr>
        <w:t>s</w:t>
      </w:r>
      <w:r w:rsidRPr="00FF1CFD">
        <w:rPr>
          <w:rFonts w:ascii="Arial" w:hAnsi="Arial" w:cs="Arial"/>
          <w:color w:val="000000"/>
          <w:sz w:val="22"/>
          <w:szCs w:val="22"/>
          <w:lang w:val="en-GB"/>
        </w:rPr>
        <w:t xml:space="preserve">ed by </w:t>
      </w:r>
      <w:r w:rsidR="00FF1CFD" w:rsidRPr="00FF1CFD">
        <w:rPr>
          <w:rFonts w:ascii="Arial" w:hAnsi="Arial" w:cs="Arial"/>
          <w:color w:val="000000"/>
          <w:sz w:val="22"/>
          <w:szCs w:val="22"/>
          <w:lang w:val="en-GB"/>
        </w:rPr>
        <w:t>the Graduate School „Ad</w:t>
      </w:r>
      <w:r w:rsidR="00EE3CA9">
        <w:rPr>
          <w:rFonts w:ascii="Arial" w:hAnsi="Arial" w:cs="Arial"/>
          <w:color w:val="000000"/>
          <w:sz w:val="22"/>
          <w:szCs w:val="22"/>
          <w:lang w:val="en-GB"/>
        </w:rPr>
        <w:t>vanced Materials and Processes</w:t>
      </w:r>
      <w:r w:rsidR="00721B28">
        <w:rPr>
          <w:rFonts w:ascii="Arial" w:hAnsi="Arial" w:cs="Arial"/>
          <w:color w:val="000000"/>
          <w:sz w:val="22"/>
          <w:szCs w:val="22"/>
          <w:lang w:val="en-GB"/>
        </w:rPr>
        <w:t>”</w:t>
      </w:r>
      <w:r w:rsidR="00EE3CA9">
        <w:rPr>
          <w:rFonts w:ascii="Arial" w:hAnsi="Arial" w:cs="Arial"/>
          <w:color w:val="000000"/>
          <w:sz w:val="22"/>
          <w:szCs w:val="22"/>
          <w:lang w:val="en-GB"/>
        </w:rPr>
        <w:t xml:space="preserve"> </w:t>
      </w:r>
      <w:r w:rsidR="00FF1CFD" w:rsidRPr="00FF1CFD">
        <w:rPr>
          <w:rFonts w:ascii="Arial" w:hAnsi="Arial" w:cs="Arial"/>
          <w:color w:val="000000"/>
          <w:sz w:val="22"/>
          <w:szCs w:val="22"/>
          <w:lang w:val="en-GB"/>
        </w:rPr>
        <w:t xml:space="preserve">or </w:t>
      </w:r>
      <w:r w:rsidRPr="00FF1CFD">
        <w:rPr>
          <w:rFonts w:ascii="Arial" w:hAnsi="Arial" w:cs="Arial"/>
          <w:color w:val="000000"/>
          <w:sz w:val="22"/>
          <w:szCs w:val="22"/>
          <w:lang w:val="en-GB"/>
        </w:rPr>
        <w:t xml:space="preserve">the </w:t>
      </w:r>
      <w:proofErr w:type="spellStart"/>
      <w:r w:rsidRPr="00FF1CFD">
        <w:rPr>
          <w:rFonts w:ascii="Arial" w:hAnsi="Arial" w:cs="Arial"/>
          <w:color w:val="000000"/>
          <w:sz w:val="22"/>
          <w:szCs w:val="22"/>
          <w:lang w:val="en-GB"/>
        </w:rPr>
        <w:t>Universität</w:t>
      </w:r>
      <w:proofErr w:type="spellEnd"/>
      <w:r w:rsidRPr="00FF1CFD">
        <w:rPr>
          <w:rFonts w:ascii="Arial" w:hAnsi="Arial" w:cs="Arial"/>
          <w:color w:val="000000"/>
          <w:sz w:val="22"/>
          <w:szCs w:val="22"/>
          <w:lang w:val="en-GB"/>
        </w:rPr>
        <w:t xml:space="preserve"> Erlangen-</w:t>
      </w:r>
      <w:proofErr w:type="spellStart"/>
      <w:r w:rsidRPr="00FF1CFD">
        <w:rPr>
          <w:rFonts w:ascii="Arial" w:hAnsi="Arial" w:cs="Arial"/>
          <w:color w:val="000000"/>
          <w:sz w:val="22"/>
          <w:szCs w:val="22"/>
          <w:lang w:val="en-GB"/>
        </w:rPr>
        <w:t>Nürnberg</w:t>
      </w:r>
      <w:proofErr w:type="spellEnd"/>
      <w:r w:rsidRPr="00FF1CFD">
        <w:rPr>
          <w:rFonts w:ascii="Arial" w:hAnsi="Arial" w:cs="Arial"/>
          <w:color w:val="000000"/>
          <w:sz w:val="22"/>
          <w:szCs w:val="22"/>
          <w:lang w:val="en-GB"/>
        </w:rPr>
        <w:t xml:space="preserve">. The </w:t>
      </w:r>
      <w:r w:rsidR="00EC6D76">
        <w:rPr>
          <w:rFonts w:ascii="Arial" w:hAnsi="Arial" w:cs="Arial"/>
          <w:color w:val="000000"/>
          <w:sz w:val="22"/>
          <w:szCs w:val="22"/>
          <w:lang w:val="en-GB"/>
        </w:rPr>
        <w:t>post</w:t>
      </w:r>
      <w:r w:rsidRPr="00FF1CFD">
        <w:rPr>
          <w:rFonts w:ascii="Arial" w:hAnsi="Arial" w:cs="Arial"/>
          <w:color w:val="000000"/>
          <w:sz w:val="22"/>
          <w:szCs w:val="22"/>
          <w:lang w:val="en-GB"/>
        </w:rPr>
        <w:t xml:space="preserve">doctoral candidate and the </w:t>
      </w:r>
      <w:r w:rsidR="00FE41E6">
        <w:rPr>
          <w:rFonts w:ascii="Arial" w:hAnsi="Arial" w:cs="Arial"/>
          <w:color w:val="000000"/>
          <w:sz w:val="22"/>
          <w:szCs w:val="22"/>
          <w:lang w:val="en-GB"/>
        </w:rPr>
        <w:t>mentor</w:t>
      </w:r>
      <w:r w:rsidRPr="00FF1CFD">
        <w:rPr>
          <w:rFonts w:ascii="Arial" w:hAnsi="Arial" w:cs="Arial"/>
          <w:color w:val="000000"/>
          <w:sz w:val="22"/>
          <w:szCs w:val="22"/>
          <w:lang w:val="en-GB"/>
        </w:rPr>
        <w:t xml:space="preserve"> commit to comply with the following principles:</w:t>
      </w:r>
    </w:p>
    <w:p w14:paraId="623CAD5D" w14:textId="76EE7408" w:rsidR="001E3456" w:rsidRPr="00396CB1" w:rsidRDefault="001E3456" w:rsidP="00396CB1">
      <w:pPr>
        <w:pStyle w:val="Listenabsatz"/>
        <w:numPr>
          <w:ilvl w:val="0"/>
          <w:numId w:val="15"/>
        </w:numPr>
        <w:autoSpaceDE w:val="0"/>
        <w:autoSpaceDN w:val="0"/>
        <w:adjustRightInd w:val="0"/>
        <w:spacing w:before="120" w:after="120" w:line="276" w:lineRule="auto"/>
        <w:jc w:val="both"/>
        <w:rPr>
          <w:rFonts w:ascii="Arial" w:hAnsi="Arial" w:cs="Arial"/>
          <w:color w:val="000000"/>
          <w:sz w:val="22"/>
          <w:szCs w:val="22"/>
          <w:lang w:val="en-GB"/>
        </w:rPr>
      </w:pPr>
      <w:r w:rsidRPr="00396CB1">
        <w:rPr>
          <w:rFonts w:ascii="Arial" w:hAnsi="Arial" w:cs="Arial"/>
          <w:color w:val="000000"/>
          <w:sz w:val="22"/>
          <w:szCs w:val="22"/>
          <w:lang w:val="en-GB"/>
        </w:rPr>
        <w:t xml:space="preserve">Basis for mentoring is a </w:t>
      </w:r>
      <w:r w:rsidR="00EC6D76" w:rsidRPr="00396CB1">
        <w:rPr>
          <w:rFonts w:ascii="Arial" w:hAnsi="Arial" w:cs="Arial"/>
          <w:color w:val="000000"/>
          <w:sz w:val="22"/>
          <w:szCs w:val="22"/>
          <w:lang w:val="en-GB"/>
        </w:rPr>
        <w:t>Career</w:t>
      </w:r>
      <w:r w:rsidRPr="00396CB1">
        <w:rPr>
          <w:rFonts w:ascii="Arial" w:hAnsi="Arial" w:cs="Arial"/>
          <w:color w:val="000000"/>
          <w:sz w:val="22"/>
          <w:szCs w:val="22"/>
          <w:lang w:val="en-GB"/>
        </w:rPr>
        <w:t xml:space="preserve"> Development Plan. The </w:t>
      </w:r>
      <w:r w:rsidR="00EC6D76" w:rsidRPr="00396CB1">
        <w:rPr>
          <w:rFonts w:ascii="Arial" w:hAnsi="Arial" w:cs="Arial"/>
          <w:color w:val="000000"/>
          <w:sz w:val="22"/>
          <w:szCs w:val="22"/>
          <w:lang w:val="en-GB"/>
        </w:rPr>
        <w:t>post</w:t>
      </w:r>
      <w:r w:rsidRPr="00396CB1">
        <w:rPr>
          <w:rFonts w:ascii="Arial" w:hAnsi="Arial" w:cs="Arial"/>
          <w:color w:val="000000"/>
          <w:sz w:val="22"/>
          <w:szCs w:val="22"/>
          <w:lang w:val="en-GB"/>
        </w:rPr>
        <w:t xml:space="preserve">doctoral candidate commits to develop the </w:t>
      </w:r>
      <w:r w:rsidR="00EC6D76" w:rsidRPr="00396CB1">
        <w:rPr>
          <w:rFonts w:ascii="Arial" w:hAnsi="Arial" w:cs="Arial"/>
          <w:color w:val="000000"/>
          <w:sz w:val="22"/>
          <w:szCs w:val="22"/>
          <w:lang w:val="en-GB"/>
        </w:rPr>
        <w:t>p</w:t>
      </w:r>
      <w:r w:rsidRPr="00396CB1">
        <w:rPr>
          <w:rFonts w:ascii="Arial" w:hAnsi="Arial" w:cs="Arial"/>
          <w:color w:val="000000"/>
          <w:sz w:val="22"/>
          <w:szCs w:val="22"/>
          <w:lang w:val="en-GB"/>
        </w:rPr>
        <w:t xml:space="preserve">lan for the advancement of her or his skills </w:t>
      </w:r>
      <w:r w:rsidR="00396CB1" w:rsidRPr="00396CB1">
        <w:rPr>
          <w:rFonts w:ascii="Arial" w:hAnsi="Arial" w:cs="Arial"/>
          <w:color w:val="000000"/>
          <w:sz w:val="22"/>
          <w:szCs w:val="22"/>
          <w:lang w:val="en-GB"/>
        </w:rPr>
        <w:t xml:space="preserve">in the following aspects: scientific work, academic skills, </w:t>
      </w:r>
      <w:r w:rsidRPr="00396CB1">
        <w:rPr>
          <w:rFonts w:ascii="Arial" w:hAnsi="Arial" w:cs="Arial"/>
          <w:color w:val="000000"/>
          <w:sz w:val="22"/>
          <w:szCs w:val="22"/>
          <w:lang w:val="en-GB"/>
        </w:rPr>
        <w:t>leadership &amp; organisation, entrepreneurship, communication &amp; social interaction</w:t>
      </w:r>
      <w:r w:rsidR="00396CB1" w:rsidRPr="00396CB1">
        <w:rPr>
          <w:rFonts w:ascii="Arial" w:hAnsi="Arial" w:cs="Arial"/>
          <w:color w:val="000000"/>
          <w:sz w:val="22"/>
          <w:szCs w:val="22"/>
          <w:lang w:val="en-GB"/>
        </w:rPr>
        <w:t>).</w:t>
      </w:r>
      <w:r w:rsidRPr="00396CB1">
        <w:rPr>
          <w:rFonts w:ascii="Arial" w:hAnsi="Arial" w:cs="Arial"/>
          <w:color w:val="000000"/>
          <w:sz w:val="22"/>
          <w:szCs w:val="22"/>
          <w:lang w:val="en-GB"/>
        </w:rPr>
        <w:t xml:space="preserve"> The </w:t>
      </w:r>
      <w:r w:rsidR="00EC6D76" w:rsidRPr="00396CB1">
        <w:rPr>
          <w:rFonts w:ascii="Arial" w:hAnsi="Arial" w:cs="Arial"/>
          <w:color w:val="000000"/>
          <w:sz w:val="22"/>
          <w:szCs w:val="22"/>
          <w:lang w:val="en-GB"/>
        </w:rPr>
        <w:t>Career</w:t>
      </w:r>
      <w:r w:rsidRPr="00396CB1">
        <w:rPr>
          <w:rFonts w:ascii="Arial" w:hAnsi="Arial" w:cs="Arial"/>
          <w:color w:val="000000"/>
          <w:sz w:val="22"/>
          <w:szCs w:val="22"/>
          <w:lang w:val="en-GB"/>
        </w:rPr>
        <w:t xml:space="preserve"> Development Plan</w:t>
      </w:r>
      <w:r w:rsidR="00396CB1" w:rsidRPr="00396CB1">
        <w:rPr>
          <w:rFonts w:ascii="Arial" w:hAnsi="Arial" w:cs="Arial"/>
          <w:color w:val="000000"/>
          <w:sz w:val="22"/>
          <w:szCs w:val="22"/>
          <w:lang w:val="en-GB"/>
        </w:rPr>
        <w:t xml:space="preserve"> including a Training Diary</w:t>
      </w:r>
      <w:r w:rsidRPr="00396CB1">
        <w:rPr>
          <w:rFonts w:ascii="Arial" w:hAnsi="Arial" w:cs="Arial"/>
          <w:color w:val="000000"/>
          <w:sz w:val="22"/>
          <w:szCs w:val="22"/>
          <w:lang w:val="en-GB"/>
        </w:rPr>
        <w:t xml:space="preserve"> is provided as an Annex to the current Mentoring Agreement</w:t>
      </w:r>
      <w:r w:rsidR="00874801" w:rsidRPr="00396CB1">
        <w:rPr>
          <w:rFonts w:ascii="Arial" w:hAnsi="Arial" w:cs="Arial"/>
          <w:color w:val="000000"/>
          <w:sz w:val="22"/>
          <w:szCs w:val="22"/>
          <w:lang w:val="en-GB"/>
        </w:rPr>
        <w:t>.</w:t>
      </w:r>
    </w:p>
    <w:p w14:paraId="7B6BD903" w14:textId="32E2F7B3" w:rsidR="00DD59BE" w:rsidRDefault="00DD59BE" w:rsidP="00396CB1">
      <w:pPr>
        <w:pStyle w:val="Listenabsatz"/>
        <w:numPr>
          <w:ilvl w:val="0"/>
          <w:numId w:val="15"/>
        </w:numPr>
        <w:autoSpaceDE w:val="0"/>
        <w:autoSpaceDN w:val="0"/>
        <w:adjustRightInd w:val="0"/>
        <w:spacing w:before="120" w:after="120" w:line="276" w:lineRule="auto"/>
        <w:jc w:val="both"/>
        <w:rPr>
          <w:rFonts w:ascii="Arial" w:hAnsi="Arial" w:cs="Arial"/>
          <w:color w:val="000000"/>
          <w:sz w:val="22"/>
          <w:szCs w:val="22"/>
          <w:lang w:val="en-GB"/>
        </w:rPr>
      </w:pPr>
      <w:r w:rsidRPr="00396CB1">
        <w:rPr>
          <w:rFonts w:ascii="Arial" w:hAnsi="Arial" w:cs="Arial"/>
          <w:color w:val="000000"/>
          <w:sz w:val="22"/>
          <w:szCs w:val="22"/>
          <w:lang w:val="en-GB"/>
        </w:rPr>
        <w:t xml:space="preserve">The </w:t>
      </w:r>
      <w:r w:rsidR="0048023F">
        <w:rPr>
          <w:rFonts w:ascii="Arial" w:hAnsi="Arial" w:cs="Arial"/>
          <w:color w:val="000000"/>
          <w:sz w:val="22"/>
          <w:szCs w:val="22"/>
          <w:lang w:val="en-GB"/>
        </w:rPr>
        <w:t xml:space="preserve">Training Diary and the </w:t>
      </w:r>
      <w:r w:rsidR="00EC6D76" w:rsidRPr="00396CB1">
        <w:rPr>
          <w:rFonts w:ascii="Arial" w:hAnsi="Arial" w:cs="Arial"/>
          <w:color w:val="000000"/>
          <w:sz w:val="22"/>
          <w:szCs w:val="22"/>
          <w:lang w:val="en-GB"/>
        </w:rPr>
        <w:t xml:space="preserve">Career </w:t>
      </w:r>
      <w:r w:rsidRPr="00396CB1">
        <w:rPr>
          <w:rFonts w:ascii="Arial" w:hAnsi="Arial" w:cs="Arial"/>
          <w:color w:val="000000"/>
          <w:sz w:val="22"/>
          <w:szCs w:val="22"/>
          <w:lang w:val="en-GB"/>
        </w:rPr>
        <w:t xml:space="preserve">Development Plan summarise the achieved </w:t>
      </w:r>
      <w:r w:rsidR="00A32A5C" w:rsidRPr="00396CB1">
        <w:rPr>
          <w:rFonts w:ascii="Arial" w:hAnsi="Arial" w:cs="Arial"/>
          <w:color w:val="000000"/>
          <w:sz w:val="22"/>
          <w:szCs w:val="22"/>
          <w:lang w:val="en-GB"/>
        </w:rPr>
        <w:t>qualification</w:t>
      </w:r>
      <w:r w:rsidRPr="00396CB1">
        <w:rPr>
          <w:rFonts w:ascii="Arial" w:hAnsi="Arial" w:cs="Arial"/>
          <w:color w:val="000000"/>
          <w:sz w:val="22"/>
          <w:szCs w:val="22"/>
          <w:lang w:val="en-GB"/>
        </w:rPr>
        <w:t xml:space="preserve"> milestones and planned activities of the </w:t>
      </w:r>
      <w:r w:rsidR="00721B28" w:rsidRPr="00396CB1">
        <w:rPr>
          <w:rFonts w:ascii="Arial" w:hAnsi="Arial" w:cs="Arial"/>
          <w:color w:val="000000"/>
          <w:sz w:val="22"/>
          <w:szCs w:val="22"/>
          <w:lang w:val="en-GB"/>
        </w:rPr>
        <w:t>postdoctoral researcher</w:t>
      </w:r>
      <w:r w:rsidRPr="00396CB1">
        <w:rPr>
          <w:rFonts w:ascii="Arial" w:hAnsi="Arial" w:cs="Arial"/>
          <w:color w:val="000000"/>
          <w:sz w:val="22"/>
          <w:szCs w:val="22"/>
          <w:lang w:val="en-GB"/>
        </w:rPr>
        <w:t xml:space="preserve"> over the </w:t>
      </w:r>
      <w:r w:rsidR="00721B28" w:rsidRPr="00396CB1">
        <w:rPr>
          <w:rFonts w:ascii="Arial" w:hAnsi="Arial" w:cs="Arial"/>
          <w:color w:val="000000"/>
          <w:sz w:val="22"/>
          <w:szCs w:val="22"/>
          <w:lang w:val="en-GB"/>
        </w:rPr>
        <w:t>time of her or his participation in CLINT</w:t>
      </w:r>
      <w:r w:rsidRPr="00396CB1">
        <w:rPr>
          <w:rFonts w:ascii="Arial" w:hAnsi="Arial" w:cs="Arial"/>
          <w:color w:val="000000"/>
          <w:sz w:val="22"/>
          <w:szCs w:val="22"/>
          <w:lang w:val="en-GB"/>
        </w:rPr>
        <w:t xml:space="preserve"> and should be made available to the CLINT coordinator upon his or her request</w:t>
      </w:r>
      <w:r w:rsidR="0048023F">
        <w:rPr>
          <w:rFonts w:ascii="Arial" w:hAnsi="Arial" w:cs="Arial"/>
          <w:color w:val="000000"/>
          <w:sz w:val="22"/>
          <w:szCs w:val="22"/>
          <w:lang w:val="en-GB"/>
        </w:rPr>
        <w:t xml:space="preserve"> (and </w:t>
      </w:r>
      <w:r w:rsidR="006622F1">
        <w:rPr>
          <w:rFonts w:ascii="Arial" w:hAnsi="Arial" w:cs="Arial"/>
          <w:color w:val="000000"/>
          <w:sz w:val="22"/>
          <w:szCs w:val="22"/>
          <w:lang w:val="en-GB"/>
        </w:rPr>
        <w:t>at the end of</w:t>
      </w:r>
      <w:r w:rsidR="0048023F">
        <w:rPr>
          <w:rFonts w:ascii="Arial" w:hAnsi="Arial" w:cs="Arial"/>
          <w:color w:val="000000"/>
          <w:sz w:val="22"/>
          <w:szCs w:val="22"/>
          <w:lang w:val="en-GB"/>
        </w:rPr>
        <w:t xml:space="preserve"> the postdoctoral project)</w:t>
      </w:r>
      <w:r w:rsidRPr="00396CB1">
        <w:rPr>
          <w:rFonts w:ascii="Arial" w:hAnsi="Arial" w:cs="Arial"/>
          <w:color w:val="000000"/>
          <w:sz w:val="22"/>
          <w:szCs w:val="22"/>
          <w:lang w:val="en-GB"/>
        </w:rPr>
        <w:t>.</w:t>
      </w:r>
    </w:p>
    <w:p w14:paraId="544AD62B" w14:textId="02E761C8" w:rsidR="00396CB1" w:rsidRPr="00396CB1" w:rsidRDefault="00396CB1" w:rsidP="00396CB1">
      <w:pPr>
        <w:pStyle w:val="Listenabsatz"/>
        <w:numPr>
          <w:ilvl w:val="0"/>
          <w:numId w:val="15"/>
        </w:numPr>
        <w:autoSpaceDE w:val="0"/>
        <w:autoSpaceDN w:val="0"/>
        <w:adjustRightInd w:val="0"/>
        <w:spacing w:before="120" w:after="120" w:line="276" w:lineRule="auto"/>
        <w:jc w:val="both"/>
        <w:rPr>
          <w:rFonts w:ascii="Arial" w:hAnsi="Arial" w:cs="Arial"/>
          <w:color w:val="000000"/>
          <w:sz w:val="22"/>
          <w:szCs w:val="22"/>
          <w:lang w:val="en-GB"/>
        </w:rPr>
      </w:pPr>
      <w:r w:rsidRPr="00CB23B0">
        <w:rPr>
          <w:rFonts w:ascii="Arial" w:hAnsi="Arial" w:cs="Arial"/>
          <w:color w:val="000000"/>
          <w:sz w:val="22"/>
          <w:szCs w:val="22"/>
          <w:lang w:val="en-GB"/>
        </w:rPr>
        <w:t xml:space="preserve">The </w:t>
      </w:r>
      <w:r>
        <w:rPr>
          <w:rFonts w:ascii="Arial" w:hAnsi="Arial" w:cs="Arial"/>
          <w:color w:val="000000"/>
          <w:sz w:val="22"/>
          <w:szCs w:val="22"/>
          <w:lang w:val="en-GB"/>
        </w:rPr>
        <w:t>post</w:t>
      </w:r>
      <w:r w:rsidRPr="00CB23B0">
        <w:rPr>
          <w:rFonts w:ascii="Arial" w:hAnsi="Arial" w:cs="Arial"/>
          <w:color w:val="000000"/>
          <w:sz w:val="22"/>
          <w:szCs w:val="22"/>
          <w:lang w:val="en-GB"/>
        </w:rPr>
        <w:t>doctoral candidate takes personal responsibility for the intellectual planning, timely execution, trouble shooting, and critical evaluation of the research project(s) commensurate with the goal to become an independent scientist.</w:t>
      </w:r>
    </w:p>
    <w:p w14:paraId="12ECF192" w14:textId="006AFE67" w:rsidR="006622F1" w:rsidRDefault="006622F1" w:rsidP="00396CB1">
      <w:pPr>
        <w:pStyle w:val="Listenabsatz"/>
        <w:numPr>
          <w:ilvl w:val="0"/>
          <w:numId w:val="15"/>
        </w:numPr>
        <w:autoSpaceDE w:val="0"/>
        <w:autoSpaceDN w:val="0"/>
        <w:adjustRightInd w:val="0"/>
        <w:spacing w:before="120" w:after="120" w:line="276" w:lineRule="auto"/>
        <w:jc w:val="both"/>
        <w:rPr>
          <w:rFonts w:ascii="Arial" w:hAnsi="Arial" w:cs="Arial"/>
          <w:color w:val="000000"/>
          <w:sz w:val="22"/>
          <w:szCs w:val="22"/>
          <w:lang w:val="en-GB"/>
        </w:rPr>
      </w:pPr>
      <w:r w:rsidRPr="00CB23B0">
        <w:rPr>
          <w:rFonts w:ascii="Arial" w:hAnsi="Arial" w:cs="Arial"/>
          <w:color w:val="000000"/>
          <w:sz w:val="22"/>
          <w:szCs w:val="22"/>
          <w:lang w:val="en-GB"/>
        </w:rPr>
        <w:t xml:space="preserve">The </w:t>
      </w:r>
      <w:r w:rsidR="00975521">
        <w:rPr>
          <w:rFonts w:ascii="Arial" w:hAnsi="Arial" w:cs="Arial"/>
          <w:color w:val="000000"/>
          <w:sz w:val="22"/>
          <w:szCs w:val="22"/>
          <w:lang w:val="en-GB"/>
        </w:rPr>
        <w:t>post</w:t>
      </w:r>
      <w:r w:rsidR="00975521" w:rsidRPr="00CB23B0">
        <w:rPr>
          <w:rFonts w:ascii="Arial" w:hAnsi="Arial" w:cs="Arial"/>
          <w:color w:val="000000"/>
          <w:sz w:val="22"/>
          <w:szCs w:val="22"/>
          <w:lang w:val="en-GB"/>
        </w:rPr>
        <w:t>doctoral candidate</w:t>
      </w:r>
      <w:r w:rsidRPr="00CB23B0">
        <w:rPr>
          <w:rFonts w:ascii="Arial" w:hAnsi="Arial" w:cs="Arial"/>
          <w:color w:val="000000"/>
          <w:sz w:val="22"/>
          <w:szCs w:val="22"/>
          <w:lang w:val="en-GB"/>
        </w:rPr>
        <w:t xml:space="preserve"> commits to </w:t>
      </w:r>
      <w:r>
        <w:rPr>
          <w:rFonts w:ascii="Arial" w:hAnsi="Arial" w:cs="Arial"/>
          <w:color w:val="000000"/>
          <w:sz w:val="22"/>
          <w:szCs w:val="22"/>
          <w:lang w:val="en-GB"/>
        </w:rPr>
        <w:t>participate in</w:t>
      </w:r>
      <w:r w:rsidRPr="00CB23B0">
        <w:rPr>
          <w:rFonts w:ascii="Arial" w:hAnsi="Arial" w:cs="Arial"/>
          <w:color w:val="000000"/>
          <w:sz w:val="22"/>
          <w:szCs w:val="22"/>
          <w:lang w:val="en-GB"/>
        </w:rPr>
        <w:t xml:space="preserve"> training </w:t>
      </w:r>
      <w:r>
        <w:rPr>
          <w:rFonts w:ascii="Arial" w:hAnsi="Arial" w:cs="Arial"/>
          <w:color w:val="000000"/>
          <w:sz w:val="22"/>
          <w:szCs w:val="22"/>
          <w:lang w:val="en-GB"/>
        </w:rPr>
        <w:t>activities</w:t>
      </w:r>
      <w:r w:rsidRPr="00CB23B0">
        <w:rPr>
          <w:rFonts w:ascii="Arial" w:hAnsi="Arial" w:cs="Arial"/>
          <w:color w:val="000000"/>
          <w:sz w:val="22"/>
          <w:szCs w:val="22"/>
          <w:lang w:val="en-GB"/>
        </w:rPr>
        <w:t xml:space="preserve"> of the CLINTiRTG</w:t>
      </w:r>
      <w:r>
        <w:rPr>
          <w:rFonts w:ascii="Arial" w:hAnsi="Arial" w:cs="Arial"/>
          <w:color w:val="000000"/>
          <w:sz w:val="22"/>
          <w:szCs w:val="22"/>
          <w:lang w:val="en-GB"/>
        </w:rPr>
        <w:t>, specified in the career</w:t>
      </w:r>
      <w:r w:rsidRPr="00CB23B0">
        <w:rPr>
          <w:rFonts w:ascii="Arial" w:hAnsi="Arial" w:cs="Arial"/>
          <w:color w:val="000000"/>
          <w:sz w:val="22"/>
          <w:szCs w:val="22"/>
          <w:lang w:val="en-GB"/>
        </w:rPr>
        <w:t xml:space="preserve"> development plan and the training diary, including, in particular, the weekly CLINT seminars, lectures, colloquia, workshops and symposia. </w:t>
      </w:r>
    </w:p>
    <w:p w14:paraId="01A58F4A" w14:textId="26FC239D" w:rsidR="008C4685" w:rsidRPr="00396CB1" w:rsidRDefault="008C4685" w:rsidP="00396CB1">
      <w:pPr>
        <w:pStyle w:val="Listenabsatz"/>
        <w:numPr>
          <w:ilvl w:val="0"/>
          <w:numId w:val="15"/>
        </w:numPr>
        <w:autoSpaceDE w:val="0"/>
        <w:autoSpaceDN w:val="0"/>
        <w:adjustRightInd w:val="0"/>
        <w:spacing w:before="120" w:after="120" w:line="276" w:lineRule="auto"/>
        <w:jc w:val="both"/>
        <w:rPr>
          <w:rFonts w:ascii="Arial" w:hAnsi="Arial" w:cs="Arial"/>
          <w:color w:val="000000"/>
          <w:sz w:val="22"/>
          <w:szCs w:val="22"/>
          <w:lang w:val="en-GB"/>
        </w:rPr>
      </w:pPr>
      <w:r w:rsidRPr="00396CB1">
        <w:rPr>
          <w:rFonts w:ascii="Arial" w:hAnsi="Arial" w:cs="Arial"/>
          <w:color w:val="000000"/>
          <w:sz w:val="22"/>
          <w:szCs w:val="22"/>
          <w:lang w:val="en-GB"/>
        </w:rPr>
        <w:t xml:space="preserve">The </w:t>
      </w:r>
      <w:r w:rsidR="00EE3CA9" w:rsidRPr="00396CB1">
        <w:rPr>
          <w:rFonts w:ascii="Arial" w:hAnsi="Arial" w:cs="Arial"/>
          <w:color w:val="000000"/>
          <w:sz w:val="22"/>
          <w:szCs w:val="22"/>
          <w:lang w:val="en-GB"/>
        </w:rPr>
        <w:t>post</w:t>
      </w:r>
      <w:r w:rsidRPr="00396CB1">
        <w:rPr>
          <w:rFonts w:ascii="Arial" w:hAnsi="Arial" w:cs="Arial"/>
          <w:color w:val="000000"/>
          <w:sz w:val="22"/>
          <w:szCs w:val="22"/>
          <w:lang w:val="en-GB"/>
        </w:rPr>
        <w:t xml:space="preserve">doctoral candidate commits to </w:t>
      </w:r>
      <w:r w:rsidR="00614D43" w:rsidRPr="00396CB1">
        <w:rPr>
          <w:rFonts w:ascii="Arial" w:hAnsi="Arial" w:cs="Arial"/>
          <w:color w:val="000000"/>
          <w:sz w:val="22"/>
          <w:szCs w:val="22"/>
          <w:lang w:val="en-GB"/>
        </w:rPr>
        <w:t xml:space="preserve">inform the </w:t>
      </w:r>
      <w:r w:rsidR="00614D43" w:rsidRPr="00FE41E6">
        <w:rPr>
          <w:rFonts w:ascii="Arial" w:hAnsi="Arial" w:cs="Arial"/>
          <w:color w:val="000000"/>
          <w:sz w:val="22"/>
          <w:szCs w:val="22"/>
          <w:lang w:val="en-GB"/>
        </w:rPr>
        <w:t>mentor</w:t>
      </w:r>
      <w:r w:rsidR="00614D43" w:rsidRPr="00396CB1">
        <w:rPr>
          <w:rFonts w:ascii="Arial" w:hAnsi="Arial" w:cs="Arial"/>
          <w:color w:val="000000"/>
          <w:sz w:val="22"/>
          <w:szCs w:val="22"/>
          <w:lang w:val="en-GB"/>
        </w:rPr>
        <w:t xml:space="preserve"> on</w:t>
      </w:r>
      <w:r w:rsidRPr="00396CB1">
        <w:rPr>
          <w:rFonts w:ascii="Arial" w:hAnsi="Arial" w:cs="Arial"/>
          <w:color w:val="000000"/>
          <w:sz w:val="22"/>
          <w:szCs w:val="22"/>
          <w:lang w:val="en-GB"/>
        </w:rPr>
        <w:t xml:space="preserve"> her or his work progress on a regular basis</w:t>
      </w:r>
      <w:r w:rsidR="00DD357D" w:rsidRPr="00396CB1">
        <w:rPr>
          <w:rFonts w:ascii="Arial" w:hAnsi="Arial" w:cs="Arial"/>
          <w:color w:val="000000"/>
          <w:sz w:val="22"/>
          <w:szCs w:val="22"/>
          <w:lang w:val="en-GB"/>
        </w:rPr>
        <w:t>, at least every six months but preferably more regularly</w:t>
      </w:r>
      <w:r w:rsidRPr="00396CB1">
        <w:rPr>
          <w:rFonts w:ascii="Arial" w:hAnsi="Arial" w:cs="Arial"/>
          <w:color w:val="000000"/>
          <w:sz w:val="22"/>
          <w:szCs w:val="22"/>
          <w:lang w:val="en-GB"/>
        </w:rPr>
        <w:t>. This can be an oral presentation, written work reports, publications or personal communication.</w:t>
      </w:r>
    </w:p>
    <w:p w14:paraId="5B75E506" w14:textId="7CAFACEE" w:rsidR="0048023F" w:rsidRPr="00CB23B0" w:rsidRDefault="0048023F" w:rsidP="00946C31">
      <w:pPr>
        <w:pStyle w:val="Listenabsatz"/>
        <w:numPr>
          <w:ilvl w:val="0"/>
          <w:numId w:val="15"/>
        </w:numPr>
        <w:autoSpaceDE w:val="0"/>
        <w:autoSpaceDN w:val="0"/>
        <w:adjustRightInd w:val="0"/>
        <w:spacing w:before="120" w:after="120" w:line="276" w:lineRule="auto"/>
        <w:jc w:val="both"/>
        <w:rPr>
          <w:rFonts w:ascii="Arial" w:hAnsi="Arial" w:cs="Arial"/>
          <w:color w:val="000000"/>
          <w:sz w:val="22"/>
          <w:szCs w:val="22"/>
          <w:lang w:val="en-GB"/>
        </w:rPr>
      </w:pPr>
      <w:r w:rsidRPr="00CB23B0">
        <w:rPr>
          <w:rFonts w:ascii="Arial" w:hAnsi="Arial" w:cs="Arial"/>
          <w:color w:val="000000"/>
          <w:sz w:val="22"/>
          <w:szCs w:val="22"/>
          <w:lang w:val="en-GB"/>
        </w:rPr>
        <w:t xml:space="preserve">The </w:t>
      </w:r>
      <w:r w:rsidR="00975521">
        <w:rPr>
          <w:rFonts w:ascii="Arial" w:hAnsi="Arial" w:cs="Arial"/>
          <w:color w:val="000000"/>
          <w:sz w:val="22"/>
          <w:szCs w:val="22"/>
          <w:lang w:val="en-GB"/>
        </w:rPr>
        <w:t>post</w:t>
      </w:r>
      <w:r w:rsidRPr="00CB23B0">
        <w:rPr>
          <w:rFonts w:ascii="Arial" w:hAnsi="Arial" w:cs="Arial"/>
          <w:color w:val="000000"/>
          <w:sz w:val="22"/>
          <w:szCs w:val="22"/>
          <w:lang w:val="en-GB"/>
        </w:rPr>
        <w:t xml:space="preserve">doctoral candidate commits to FAIR principles </w:t>
      </w:r>
      <w:r w:rsidR="00946C31">
        <w:rPr>
          <w:rFonts w:ascii="Arial" w:hAnsi="Arial" w:cs="Arial"/>
          <w:color w:val="000000"/>
          <w:sz w:val="22"/>
          <w:szCs w:val="22"/>
          <w:lang w:val="en-GB"/>
        </w:rPr>
        <w:t>(</w:t>
      </w:r>
      <w:r w:rsidR="00946C31" w:rsidRPr="00946C31">
        <w:rPr>
          <w:rFonts w:ascii="Arial" w:hAnsi="Arial" w:cs="Arial"/>
          <w:b/>
          <w:color w:val="000000"/>
          <w:sz w:val="22"/>
          <w:szCs w:val="22"/>
          <w:lang w:val="en-GB"/>
        </w:rPr>
        <w:t>F</w:t>
      </w:r>
      <w:r w:rsidR="00946C31" w:rsidRPr="00946C31">
        <w:rPr>
          <w:rFonts w:ascii="Arial" w:hAnsi="Arial" w:cs="Arial"/>
          <w:color w:val="000000"/>
          <w:sz w:val="22"/>
          <w:szCs w:val="22"/>
          <w:lang w:val="en-GB"/>
        </w:rPr>
        <w:t xml:space="preserve">indable, </w:t>
      </w:r>
      <w:r w:rsidR="00946C31" w:rsidRPr="00946C31">
        <w:rPr>
          <w:rFonts w:ascii="Arial" w:hAnsi="Arial" w:cs="Arial"/>
          <w:b/>
          <w:color w:val="000000"/>
          <w:sz w:val="22"/>
          <w:szCs w:val="22"/>
          <w:lang w:val="en-GB"/>
        </w:rPr>
        <w:t>A</w:t>
      </w:r>
      <w:r w:rsidR="00946C31" w:rsidRPr="00946C31">
        <w:rPr>
          <w:rFonts w:ascii="Arial" w:hAnsi="Arial" w:cs="Arial"/>
          <w:color w:val="000000"/>
          <w:sz w:val="22"/>
          <w:szCs w:val="22"/>
          <w:lang w:val="en-GB"/>
        </w:rPr>
        <w:t xml:space="preserve">ccessible, </w:t>
      </w:r>
      <w:r w:rsidR="00946C31" w:rsidRPr="00946C31">
        <w:rPr>
          <w:rFonts w:ascii="Arial" w:hAnsi="Arial" w:cs="Arial"/>
          <w:b/>
          <w:color w:val="000000"/>
          <w:sz w:val="22"/>
          <w:szCs w:val="22"/>
          <w:lang w:val="en-GB"/>
        </w:rPr>
        <w:t>I</w:t>
      </w:r>
      <w:r w:rsidR="00946C31" w:rsidRPr="00946C31">
        <w:rPr>
          <w:rFonts w:ascii="Arial" w:hAnsi="Arial" w:cs="Arial"/>
          <w:color w:val="000000"/>
          <w:sz w:val="22"/>
          <w:szCs w:val="22"/>
          <w:lang w:val="en-GB"/>
        </w:rPr>
        <w:t xml:space="preserve">nteroperable, and </w:t>
      </w:r>
      <w:r w:rsidR="00946C31" w:rsidRPr="00946C31">
        <w:rPr>
          <w:rFonts w:ascii="Arial" w:hAnsi="Arial" w:cs="Arial"/>
          <w:b/>
          <w:color w:val="000000"/>
          <w:sz w:val="22"/>
          <w:szCs w:val="22"/>
          <w:lang w:val="en-GB"/>
        </w:rPr>
        <w:t>R</w:t>
      </w:r>
      <w:r w:rsidR="00946C31" w:rsidRPr="00946C31">
        <w:rPr>
          <w:rFonts w:ascii="Arial" w:hAnsi="Arial" w:cs="Arial"/>
          <w:color w:val="000000"/>
          <w:sz w:val="22"/>
          <w:szCs w:val="22"/>
          <w:lang w:val="en-GB"/>
        </w:rPr>
        <w:t>e-usable</w:t>
      </w:r>
      <w:r w:rsidR="00946C31">
        <w:rPr>
          <w:rFonts w:ascii="Arial" w:hAnsi="Arial" w:cs="Arial"/>
          <w:color w:val="000000"/>
          <w:sz w:val="22"/>
          <w:szCs w:val="22"/>
          <w:lang w:val="en-GB"/>
        </w:rPr>
        <w:t>)</w:t>
      </w:r>
      <w:r w:rsidR="00946C31" w:rsidRPr="00946C31">
        <w:rPr>
          <w:rFonts w:ascii="Arial" w:hAnsi="Arial" w:cs="Arial"/>
          <w:color w:val="000000"/>
          <w:sz w:val="22"/>
          <w:szCs w:val="22"/>
          <w:lang w:val="en-GB"/>
        </w:rPr>
        <w:t xml:space="preserve"> </w:t>
      </w:r>
      <w:r w:rsidRPr="00CB23B0">
        <w:rPr>
          <w:rFonts w:ascii="Arial" w:hAnsi="Arial" w:cs="Arial"/>
          <w:color w:val="000000"/>
          <w:sz w:val="22"/>
          <w:szCs w:val="22"/>
          <w:lang w:val="en-GB"/>
        </w:rPr>
        <w:t xml:space="preserve">of data management, and will handle the data following established procedures in CLINT and in the research group of the </w:t>
      </w:r>
      <w:r w:rsidR="00FE41E6">
        <w:rPr>
          <w:rFonts w:ascii="Arial" w:hAnsi="Arial" w:cs="Arial"/>
          <w:color w:val="000000"/>
          <w:sz w:val="22"/>
          <w:szCs w:val="22"/>
          <w:lang w:val="en-GB"/>
        </w:rPr>
        <w:t>mentor</w:t>
      </w:r>
      <w:r w:rsidRPr="00CB23B0">
        <w:rPr>
          <w:rFonts w:ascii="Arial" w:hAnsi="Arial" w:cs="Arial"/>
          <w:color w:val="000000"/>
          <w:sz w:val="22"/>
          <w:szCs w:val="22"/>
          <w:lang w:val="en-GB"/>
        </w:rPr>
        <w:t xml:space="preserve">. </w:t>
      </w:r>
    </w:p>
    <w:p w14:paraId="6DFCE576" w14:textId="4F53E176" w:rsidR="00E54966" w:rsidRPr="00396CB1" w:rsidRDefault="00E54966" w:rsidP="00396CB1">
      <w:pPr>
        <w:pStyle w:val="Listenabsatz"/>
        <w:numPr>
          <w:ilvl w:val="0"/>
          <w:numId w:val="15"/>
        </w:numPr>
        <w:autoSpaceDE w:val="0"/>
        <w:autoSpaceDN w:val="0"/>
        <w:adjustRightInd w:val="0"/>
        <w:spacing w:before="120" w:after="120" w:line="276" w:lineRule="auto"/>
        <w:jc w:val="both"/>
        <w:rPr>
          <w:rFonts w:ascii="Arial" w:hAnsi="Arial" w:cs="Arial"/>
          <w:color w:val="000000"/>
          <w:sz w:val="22"/>
          <w:szCs w:val="22"/>
          <w:lang w:val="en-GB"/>
        </w:rPr>
      </w:pPr>
      <w:r w:rsidRPr="00396CB1">
        <w:rPr>
          <w:rFonts w:ascii="Arial" w:hAnsi="Arial" w:cs="Arial"/>
          <w:color w:val="000000"/>
          <w:sz w:val="22"/>
          <w:szCs w:val="22"/>
          <w:lang w:val="en-GB"/>
        </w:rPr>
        <w:lastRenderedPageBreak/>
        <w:t xml:space="preserve">The </w:t>
      </w:r>
      <w:r w:rsidR="00721B28" w:rsidRPr="00396CB1">
        <w:rPr>
          <w:rFonts w:ascii="Arial" w:hAnsi="Arial" w:cs="Arial"/>
          <w:color w:val="000000"/>
          <w:sz w:val="22"/>
          <w:szCs w:val="22"/>
          <w:lang w:val="en-GB"/>
        </w:rPr>
        <w:t>post</w:t>
      </w:r>
      <w:r w:rsidRPr="00396CB1">
        <w:rPr>
          <w:rFonts w:ascii="Arial" w:hAnsi="Arial" w:cs="Arial"/>
          <w:color w:val="000000"/>
          <w:sz w:val="22"/>
          <w:szCs w:val="22"/>
          <w:lang w:val="en-GB"/>
        </w:rPr>
        <w:t xml:space="preserve">doctoral candidate commits to integrate herself/himself into the research group of the </w:t>
      </w:r>
      <w:r w:rsidR="00FE41E6">
        <w:rPr>
          <w:rFonts w:ascii="Arial" w:hAnsi="Arial" w:cs="Arial"/>
          <w:color w:val="000000"/>
          <w:sz w:val="22"/>
          <w:szCs w:val="22"/>
          <w:lang w:val="en-GB"/>
        </w:rPr>
        <w:t>mentor</w:t>
      </w:r>
      <w:r w:rsidRPr="00396CB1">
        <w:rPr>
          <w:rFonts w:ascii="Arial" w:hAnsi="Arial" w:cs="Arial"/>
          <w:color w:val="000000"/>
          <w:sz w:val="22"/>
          <w:szCs w:val="22"/>
          <w:lang w:val="en-GB"/>
        </w:rPr>
        <w:t xml:space="preserve"> and assume duties and responsibilities at an adequate level</w:t>
      </w:r>
      <w:r w:rsidR="00874801" w:rsidRPr="00396CB1">
        <w:rPr>
          <w:rFonts w:ascii="Arial" w:hAnsi="Arial" w:cs="Arial"/>
          <w:color w:val="000000"/>
          <w:sz w:val="22"/>
          <w:szCs w:val="22"/>
          <w:lang w:val="en-GB"/>
        </w:rPr>
        <w:t>.</w:t>
      </w:r>
    </w:p>
    <w:p w14:paraId="4776B2CB" w14:textId="315E79C3" w:rsidR="008C4685" w:rsidRPr="00396CB1" w:rsidRDefault="008C4685" w:rsidP="00396CB1">
      <w:pPr>
        <w:pStyle w:val="Listenabsatz"/>
        <w:numPr>
          <w:ilvl w:val="0"/>
          <w:numId w:val="15"/>
        </w:numPr>
        <w:autoSpaceDE w:val="0"/>
        <w:autoSpaceDN w:val="0"/>
        <w:adjustRightInd w:val="0"/>
        <w:spacing w:before="120" w:after="120" w:line="276" w:lineRule="auto"/>
        <w:jc w:val="both"/>
        <w:rPr>
          <w:rFonts w:ascii="Arial" w:hAnsi="Arial" w:cs="Arial"/>
          <w:color w:val="000000"/>
          <w:sz w:val="22"/>
          <w:szCs w:val="22"/>
          <w:lang w:val="en-GB"/>
        </w:rPr>
      </w:pPr>
      <w:r w:rsidRPr="00396CB1">
        <w:rPr>
          <w:rFonts w:ascii="Arial" w:hAnsi="Arial" w:cs="Arial"/>
          <w:color w:val="000000"/>
          <w:sz w:val="22"/>
          <w:szCs w:val="22"/>
          <w:lang w:val="en-GB"/>
        </w:rPr>
        <w:t xml:space="preserve">The </w:t>
      </w:r>
      <w:r w:rsidRPr="00975521">
        <w:rPr>
          <w:rFonts w:ascii="Arial" w:hAnsi="Arial" w:cs="Arial"/>
          <w:color w:val="000000"/>
          <w:sz w:val="22"/>
          <w:szCs w:val="22"/>
          <w:lang w:val="en-GB"/>
        </w:rPr>
        <w:t xml:space="preserve">mentor </w:t>
      </w:r>
      <w:r w:rsidRPr="00396CB1">
        <w:rPr>
          <w:rFonts w:ascii="Arial" w:hAnsi="Arial" w:cs="Arial"/>
          <w:color w:val="000000"/>
          <w:sz w:val="22"/>
          <w:szCs w:val="22"/>
          <w:lang w:val="en-GB"/>
        </w:rPr>
        <w:t xml:space="preserve">commits to </w:t>
      </w:r>
      <w:r w:rsidR="00614D43" w:rsidRPr="00396CB1">
        <w:rPr>
          <w:rFonts w:ascii="Arial" w:hAnsi="Arial" w:cs="Arial"/>
          <w:color w:val="000000"/>
          <w:sz w:val="22"/>
          <w:szCs w:val="22"/>
          <w:lang w:val="en-GB"/>
        </w:rPr>
        <w:t>comment on the progress</w:t>
      </w:r>
      <w:r w:rsidRPr="00396CB1">
        <w:rPr>
          <w:rFonts w:ascii="Arial" w:hAnsi="Arial" w:cs="Arial"/>
          <w:color w:val="000000"/>
          <w:sz w:val="22"/>
          <w:szCs w:val="22"/>
          <w:lang w:val="en-GB"/>
        </w:rPr>
        <w:t xml:space="preserve"> of the </w:t>
      </w:r>
      <w:r w:rsidR="005441BA" w:rsidRPr="00396CB1">
        <w:rPr>
          <w:rFonts w:ascii="Arial" w:hAnsi="Arial" w:cs="Arial"/>
          <w:color w:val="000000"/>
          <w:sz w:val="22"/>
          <w:szCs w:val="22"/>
          <w:lang w:val="en-GB"/>
        </w:rPr>
        <w:t>post</w:t>
      </w:r>
      <w:r w:rsidRPr="00396CB1">
        <w:rPr>
          <w:rFonts w:ascii="Arial" w:hAnsi="Arial" w:cs="Arial"/>
          <w:color w:val="000000"/>
          <w:sz w:val="22"/>
          <w:szCs w:val="22"/>
          <w:lang w:val="en-GB"/>
        </w:rPr>
        <w:t xml:space="preserve">doctoral </w:t>
      </w:r>
      <w:r w:rsidR="005441BA" w:rsidRPr="00396CB1">
        <w:rPr>
          <w:rFonts w:ascii="Arial" w:hAnsi="Arial" w:cs="Arial"/>
          <w:color w:val="000000"/>
          <w:sz w:val="22"/>
          <w:szCs w:val="22"/>
          <w:lang w:val="en-GB"/>
        </w:rPr>
        <w:t>project</w:t>
      </w:r>
      <w:r w:rsidRPr="00396CB1">
        <w:rPr>
          <w:rFonts w:ascii="Arial" w:hAnsi="Arial" w:cs="Arial"/>
          <w:color w:val="000000"/>
          <w:sz w:val="22"/>
          <w:szCs w:val="22"/>
          <w:lang w:val="en-GB"/>
        </w:rPr>
        <w:t xml:space="preserve"> on a regular basis</w:t>
      </w:r>
      <w:r w:rsidR="00DE609A" w:rsidRPr="00396CB1">
        <w:rPr>
          <w:rFonts w:ascii="Arial" w:hAnsi="Arial" w:cs="Arial"/>
          <w:color w:val="000000"/>
          <w:sz w:val="22"/>
          <w:szCs w:val="22"/>
          <w:lang w:val="en-GB"/>
        </w:rPr>
        <w:t xml:space="preserve"> and provide concrete feedback</w:t>
      </w:r>
      <w:r w:rsidRPr="00396CB1">
        <w:rPr>
          <w:rFonts w:ascii="Arial" w:hAnsi="Arial" w:cs="Arial"/>
          <w:color w:val="000000"/>
          <w:sz w:val="22"/>
          <w:szCs w:val="22"/>
          <w:lang w:val="en-GB"/>
        </w:rPr>
        <w:t>.</w:t>
      </w:r>
    </w:p>
    <w:p w14:paraId="5EFDCFD8" w14:textId="13B8534C" w:rsidR="00483074" w:rsidRPr="00396CB1" w:rsidRDefault="00483074" w:rsidP="00483074">
      <w:pPr>
        <w:pStyle w:val="Listenabsatz"/>
        <w:numPr>
          <w:ilvl w:val="0"/>
          <w:numId w:val="15"/>
        </w:numPr>
        <w:autoSpaceDE w:val="0"/>
        <w:autoSpaceDN w:val="0"/>
        <w:adjustRightInd w:val="0"/>
        <w:spacing w:before="120" w:after="120" w:line="276" w:lineRule="auto"/>
        <w:jc w:val="both"/>
        <w:rPr>
          <w:rFonts w:ascii="Arial" w:hAnsi="Arial" w:cs="Arial"/>
          <w:color w:val="000000"/>
          <w:sz w:val="22"/>
          <w:szCs w:val="22"/>
          <w:lang w:val="en-GB"/>
        </w:rPr>
      </w:pPr>
      <w:r w:rsidRPr="00396CB1">
        <w:rPr>
          <w:rFonts w:ascii="Arial" w:hAnsi="Arial" w:cs="Arial"/>
          <w:color w:val="000000"/>
          <w:sz w:val="22"/>
          <w:szCs w:val="22"/>
          <w:lang w:val="en-GB"/>
        </w:rPr>
        <w:t xml:space="preserve">The </w:t>
      </w:r>
      <w:r w:rsidR="00FE41E6">
        <w:rPr>
          <w:rFonts w:ascii="Arial" w:hAnsi="Arial" w:cs="Arial"/>
          <w:color w:val="000000"/>
          <w:sz w:val="22"/>
          <w:szCs w:val="22"/>
          <w:lang w:val="en-GB"/>
        </w:rPr>
        <w:t>mentor</w:t>
      </w:r>
      <w:r w:rsidRPr="00396CB1">
        <w:rPr>
          <w:rFonts w:ascii="Arial" w:hAnsi="Arial" w:cs="Arial"/>
          <w:color w:val="000000"/>
          <w:sz w:val="22"/>
          <w:szCs w:val="22"/>
          <w:lang w:val="en-GB"/>
        </w:rPr>
        <w:t xml:space="preserve"> commits to provide a workplace and sufficient equipment to </w:t>
      </w:r>
      <w:r>
        <w:rPr>
          <w:rFonts w:ascii="Arial" w:hAnsi="Arial" w:cs="Arial"/>
          <w:color w:val="000000"/>
          <w:sz w:val="22"/>
          <w:szCs w:val="22"/>
          <w:lang w:val="en-GB"/>
        </w:rPr>
        <w:t>execute</w:t>
      </w:r>
      <w:r w:rsidRPr="00396CB1">
        <w:rPr>
          <w:rFonts w:ascii="Arial" w:hAnsi="Arial" w:cs="Arial"/>
          <w:color w:val="000000"/>
          <w:sz w:val="22"/>
          <w:szCs w:val="22"/>
          <w:lang w:val="en-GB"/>
        </w:rPr>
        <w:t xml:space="preserve"> the </w:t>
      </w:r>
      <w:r>
        <w:rPr>
          <w:rFonts w:ascii="Arial" w:hAnsi="Arial" w:cs="Arial"/>
          <w:color w:val="000000"/>
          <w:sz w:val="22"/>
          <w:szCs w:val="22"/>
          <w:lang w:val="en-GB"/>
        </w:rPr>
        <w:t>post</w:t>
      </w:r>
      <w:r w:rsidRPr="00396CB1">
        <w:rPr>
          <w:rFonts w:ascii="Arial" w:hAnsi="Arial" w:cs="Arial"/>
          <w:color w:val="000000"/>
          <w:sz w:val="22"/>
          <w:szCs w:val="22"/>
          <w:lang w:val="en-GB"/>
        </w:rPr>
        <w:t xml:space="preserve">doctoral </w:t>
      </w:r>
      <w:r>
        <w:rPr>
          <w:rFonts w:ascii="Arial" w:hAnsi="Arial" w:cs="Arial"/>
          <w:color w:val="000000"/>
          <w:sz w:val="22"/>
          <w:szCs w:val="22"/>
          <w:lang w:val="en-GB"/>
        </w:rPr>
        <w:t>project</w:t>
      </w:r>
      <w:r w:rsidRPr="00396CB1">
        <w:rPr>
          <w:rFonts w:ascii="Arial" w:hAnsi="Arial" w:cs="Arial"/>
          <w:color w:val="000000"/>
          <w:sz w:val="22"/>
          <w:szCs w:val="22"/>
          <w:lang w:val="en-GB"/>
        </w:rPr>
        <w:t xml:space="preserve">. </w:t>
      </w:r>
    </w:p>
    <w:p w14:paraId="4D85FC23" w14:textId="35E3321D" w:rsidR="0048023F" w:rsidRPr="00CB23B0" w:rsidRDefault="0048023F" w:rsidP="0048023F">
      <w:pPr>
        <w:pStyle w:val="Listenabsatz"/>
        <w:numPr>
          <w:ilvl w:val="0"/>
          <w:numId w:val="15"/>
        </w:numPr>
        <w:autoSpaceDE w:val="0"/>
        <w:autoSpaceDN w:val="0"/>
        <w:adjustRightInd w:val="0"/>
        <w:spacing w:before="120" w:after="120" w:line="276" w:lineRule="auto"/>
        <w:jc w:val="both"/>
        <w:rPr>
          <w:rFonts w:ascii="Arial" w:hAnsi="Arial" w:cs="Arial"/>
          <w:color w:val="000000"/>
          <w:sz w:val="22"/>
          <w:szCs w:val="22"/>
          <w:lang w:val="en-GB"/>
        </w:rPr>
      </w:pPr>
      <w:r w:rsidRPr="00CB23B0">
        <w:rPr>
          <w:rFonts w:ascii="Arial" w:hAnsi="Arial" w:cs="Arial"/>
          <w:color w:val="000000"/>
          <w:sz w:val="22"/>
          <w:szCs w:val="22"/>
          <w:lang w:val="en-GB"/>
        </w:rPr>
        <w:t xml:space="preserve">The </w:t>
      </w:r>
      <w:r w:rsidR="00FE41E6">
        <w:rPr>
          <w:rFonts w:ascii="Arial" w:hAnsi="Arial" w:cs="Arial"/>
          <w:color w:val="000000"/>
          <w:sz w:val="22"/>
          <w:szCs w:val="22"/>
          <w:lang w:val="en-GB"/>
        </w:rPr>
        <w:t>mentor</w:t>
      </w:r>
      <w:r w:rsidRPr="00CB23B0">
        <w:rPr>
          <w:rFonts w:ascii="Arial" w:hAnsi="Arial" w:cs="Arial"/>
          <w:color w:val="000000"/>
          <w:sz w:val="22"/>
          <w:szCs w:val="22"/>
          <w:lang w:val="en-GB"/>
        </w:rPr>
        <w:t xml:space="preserve"> commits to integrate the </w:t>
      </w:r>
      <w:r w:rsidR="00975521">
        <w:rPr>
          <w:rFonts w:ascii="Arial" w:hAnsi="Arial" w:cs="Arial"/>
          <w:color w:val="000000"/>
          <w:sz w:val="22"/>
          <w:szCs w:val="22"/>
          <w:lang w:val="en-GB"/>
        </w:rPr>
        <w:t>post</w:t>
      </w:r>
      <w:r w:rsidRPr="00CB23B0">
        <w:rPr>
          <w:rFonts w:ascii="Arial" w:hAnsi="Arial" w:cs="Arial"/>
          <w:color w:val="000000"/>
          <w:sz w:val="22"/>
          <w:szCs w:val="22"/>
          <w:lang w:val="en-GB"/>
        </w:rPr>
        <w:t>doctoral researcher in his/her research group</w:t>
      </w:r>
    </w:p>
    <w:p w14:paraId="6C531A2C" w14:textId="26C8FDA0" w:rsidR="00483074" w:rsidRPr="00CB23B0" w:rsidRDefault="00483074" w:rsidP="00483074">
      <w:pPr>
        <w:pStyle w:val="Listenabsatz"/>
        <w:numPr>
          <w:ilvl w:val="0"/>
          <w:numId w:val="15"/>
        </w:numPr>
        <w:autoSpaceDE w:val="0"/>
        <w:autoSpaceDN w:val="0"/>
        <w:adjustRightInd w:val="0"/>
        <w:spacing w:before="120" w:after="120" w:line="276" w:lineRule="auto"/>
        <w:jc w:val="both"/>
        <w:rPr>
          <w:rFonts w:ascii="Arial" w:hAnsi="Arial" w:cs="Arial"/>
          <w:color w:val="000000"/>
          <w:sz w:val="22"/>
          <w:szCs w:val="22"/>
          <w:lang w:val="en-GB"/>
        </w:rPr>
      </w:pPr>
      <w:r w:rsidRPr="00CB23B0">
        <w:rPr>
          <w:rFonts w:ascii="Arial" w:hAnsi="Arial" w:cs="Arial"/>
          <w:color w:val="000000"/>
          <w:sz w:val="22"/>
          <w:szCs w:val="22"/>
          <w:lang w:val="en-GB"/>
        </w:rPr>
        <w:t xml:space="preserve">The </w:t>
      </w:r>
      <w:r w:rsidR="00FE41E6">
        <w:rPr>
          <w:rFonts w:ascii="Arial" w:hAnsi="Arial" w:cs="Arial"/>
          <w:color w:val="000000"/>
          <w:sz w:val="22"/>
          <w:szCs w:val="22"/>
          <w:lang w:val="en-GB"/>
        </w:rPr>
        <w:t>mentor</w:t>
      </w:r>
      <w:r w:rsidRPr="00CB23B0">
        <w:rPr>
          <w:rFonts w:ascii="Arial" w:hAnsi="Arial" w:cs="Arial"/>
          <w:color w:val="000000"/>
          <w:sz w:val="22"/>
          <w:szCs w:val="22"/>
          <w:lang w:val="en-GB"/>
        </w:rPr>
        <w:t xml:space="preserve"> will encourage and expedite the timely publication of results.</w:t>
      </w:r>
    </w:p>
    <w:p w14:paraId="2FB5F655" w14:textId="3424641E" w:rsidR="008C4685" w:rsidRPr="00396CB1" w:rsidRDefault="008C4685" w:rsidP="00396CB1">
      <w:pPr>
        <w:pStyle w:val="Listenabsatz"/>
        <w:numPr>
          <w:ilvl w:val="0"/>
          <w:numId w:val="15"/>
        </w:numPr>
        <w:autoSpaceDE w:val="0"/>
        <w:autoSpaceDN w:val="0"/>
        <w:adjustRightInd w:val="0"/>
        <w:spacing w:before="120" w:after="120" w:line="276" w:lineRule="auto"/>
        <w:jc w:val="both"/>
        <w:rPr>
          <w:rFonts w:ascii="Arial" w:hAnsi="Arial" w:cs="Arial"/>
          <w:color w:val="000000"/>
          <w:sz w:val="22"/>
          <w:szCs w:val="22"/>
          <w:lang w:val="en-GB"/>
        </w:rPr>
      </w:pPr>
      <w:r w:rsidRPr="00396CB1">
        <w:rPr>
          <w:rFonts w:ascii="Arial" w:hAnsi="Arial" w:cs="Arial"/>
          <w:color w:val="000000"/>
          <w:sz w:val="22"/>
          <w:szCs w:val="22"/>
          <w:lang w:val="en-GB"/>
        </w:rPr>
        <w:t xml:space="preserve">The commitment of mentoring is valid for the entire time of membership in the </w:t>
      </w:r>
      <w:r w:rsidR="00FF1CFD" w:rsidRPr="00396CB1">
        <w:rPr>
          <w:rFonts w:ascii="Arial" w:hAnsi="Arial" w:cs="Arial"/>
          <w:color w:val="000000"/>
          <w:sz w:val="22"/>
          <w:szCs w:val="22"/>
          <w:lang w:val="en-GB"/>
        </w:rPr>
        <w:t>CLINTiRTG</w:t>
      </w:r>
      <w:r w:rsidRPr="00396CB1">
        <w:rPr>
          <w:rFonts w:ascii="Arial" w:hAnsi="Arial" w:cs="Arial"/>
          <w:color w:val="000000"/>
          <w:sz w:val="22"/>
          <w:szCs w:val="22"/>
          <w:lang w:val="en-GB"/>
        </w:rPr>
        <w:t xml:space="preserve"> independent of funding source of the </w:t>
      </w:r>
      <w:r w:rsidR="00833C6B" w:rsidRPr="00396CB1">
        <w:rPr>
          <w:rFonts w:ascii="Arial" w:hAnsi="Arial" w:cs="Arial"/>
          <w:color w:val="000000"/>
          <w:sz w:val="22"/>
          <w:szCs w:val="22"/>
          <w:lang w:val="en-GB"/>
        </w:rPr>
        <w:t>post</w:t>
      </w:r>
      <w:r w:rsidRPr="00396CB1">
        <w:rPr>
          <w:rFonts w:ascii="Arial" w:hAnsi="Arial" w:cs="Arial"/>
          <w:color w:val="000000"/>
          <w:sz w:val="22"/>
          <w:szCs w:val="22"/>
          <w:lang w:val="en-GB"/>
        </w:rPr>
        <w:t>doctoral project.</w:t>
      </w:r>
    </w:p>
    <w:p w14:paraId="1FCF804C" w14:textId="77777777" w:rsidR="0048023F" w:rsidRPr="00CB23B0" w:rsidRDefault="0048023F" w:rsidP="0048023F">
      <w:pPr>
        <w:pStyle w:val="Listenabsatz"/>
        <w:numPr>
          <w:ilvl w:val="0"/>
          <w:numId w:val="15"/>
        </w:numPr>
        <w:autoSpaceDE w:val="0"/>
        <w:autoSpaceDN w:val="0"/>
        <w:adjustRightInd w:val="0"/>
        <w:spacing w:before="120" w:after="120" w:line="276" w:lineRule="auto"/>
        <w:jc w:val="both"/>
        <w:rPr>
          <w:rFonts w:ascii="Arial" w:hAnsi="Arial" w:cs="Arial"/>
          <w:color w:val="000000"/>
          <w:sz w:val="22"/>
          <w:szCs w:val="22"/>
          <w:lang w:val="en-GB"/>
        </w:rPr>
      </w:pPr>
      <w:r w:rsidRPr="00CB23B0">
        <w:rPr>
          <w:rFonts w:ascii="Arial" w:hAnsi="Arial" w:cs="Arial"/>
          <w:color w:val="000000"/>
          <w:sz w:val="22"/>
          <w:szCs w:val="22"/>
          <w:lang w:val="en-GB"/>
        </w:rPr>
        <w:t xml:space="preserve">Both parties commit to the principles of safeguarding good scientific practice following the FAU developed guidelines (based upon the specifications by the DFG) (see </w:t>
      </w:r>
      <w:hyperlink r:id="rId8" w:history="1">
        <w:r w:rsidRPr="0009611F">
          <w:rPr>
            <w:rStyle w:val="Hyperlink"/>
            <w:rFonts w:ascii="Arial" w:hAnsi="Arial" w:cs="Arial"/>
            <w:sz w:val="22"/>
            <w:szCs w:val="22"/>
            <w:lang w:val="en-GB"/>
          </w:rPr>
          <w:t>https://www.fau.eu/graduate-centre/doctoral-degrees/good-academic-practice/</w:t>
        </w:r>
      </w:hyperlink>
      <w:r w:rsidRPr="0009611F">
        <w:rPr>
          <w:rStyle w:val="Hyperlink"/>
          <w:rFonts w:ascii="Arial" w:hAnsi="Arial" w:cs="Arial"/>
          <w:color w:val="auto"/>
          <w:sz w:val="22"/>
          <w:szCs w:val="22"/>
          <w:u w:val="none"/>
          <w:lang w:val="en-GB"/>
        </w:rPr>
        <w:t xml:space="preserve">). </w:t>
      </w:r>
    </w:p>
    <w:p w14:paraId="7CC5280E" w14:textId="77777777" w:rsidR="008C4685" w:rsidRPr="00396CB1" w:rsidRDefault="008C4685" w:rsidP="00396CB1">
      <w:pPr>
        <w:pStyle w:val="Listenabsatz"/>
        <w:numPr>
          <w:ilvl w:val="0"/>
          <w:numId w:val="15"/>
        </w:numPr>
        <w:autoSpaceDE w:val="0"/>
        <w:autoSpaceDN w:val="0"/>
        <w:adjustRightInd w:val="0"/>
        <w:spacing w:before="120" w:after="120" w:line="276" w:lineRule="auto"/>
        <w:jc w:val="both"/>
        <w:rPr>
          <w:rFonts w:ascii="Arial" w:hAnsi="Arial" w:cs="Arial"/>
          <w:color w:val="000000"/>
          <w:sz w:val="22"/>
          <w:szCs w:val="22"/>
          <w:lang w:val="en-GB"/>
        </w:rPr>
      </w:pPr>
      <w:r w:rsidRPr="00396CB1">
        <w:rPr>
          <w:rFonts w:ascii="Arial" w:hAnsi="Arial" w:cs="Arial"/>
          <w:color w:val="000000"/>
          <w:sz w:val="22"/>
          <w:szCs w:val="22"/>
          <w:lang w:val="en-GB"/>
        </w:rPr>
        <w:t xml:space="preserve">The </w:t>
      </w:r>
      <w:r w:rsidR="000A4209" w:rsidRPr="00396CB1">
        <w:rPr>
          <w:rFonts w:ascii="Arial" w:hAnsi="Arial" w:cs="Arial"/>
          <w:color w:val="000000"/>
          <w:sz w:val="22"/>
          <w:szCs w:val="22"/>
          <w:lang w:val="en-GB"/>
        </w:rPr>
        <w:t>CLINT Integrated Research Training Group</w:t>
      </w:r>
      <w:r w:rsidRPr="00396CB1">
        <w:rPr>
          <w:rFonts w:ascii="Arial" w:hAnsi="Arial" w:cs="Arial"/>
          <w:color w:val="000000"/>
          <w:sz w:val="22"/>
          <w:szCs w:val="22"/>
          <w:lang w:val="en-GB"/>
        </w:rPr>
        <w:t xml:space="preserve"> adopts the rules of compatibility of family life and scientific work at the FAU. </w:t>
      </w:r>
    </w:p>
    <w:p w14:paraId="329E9839" w14:textId="1F3BE9ED" w:rsidR="008C4685" w:rsidRPr="00396CB1" w:rsidRDefault="0019589C" w:rsidP="00396CB1">
      <w:pPr>
        <w:pStyle w:val="Listenabsatz"/>
        <w:numPr>
          <w:ilvl w:val="0"/>
          <w:numId w:val="15"/>
        </w:numPr>
        <w:autoSpaceDE w:val="0"/>
        <w:autoSpaceDN w:val="0"/>
        <w:adjustRightInd w:val="0"/>
        <w:spacing w:before="120" w:after="120" w:line="276" w:lineRule="auto"/>
        <w:jc w:val="both"/>
        <w:rPr>
          <w:rFonts w:ascii="Arial" w:hAnsi="Arial" w:cs="Arial"/>
          <w:color w:val="000000"/>
          <w:sz w:val="22"/>
          <w:szCs w:val="22"/>
          <w:lang w:val="en-GB"/>
        </w:rPr>
      </w:pPr>
      <w:r>
        <w:rPr>
          <w:rFonts w:ascii="Arial" w:hAnsi="Arial" w:cs="Arial"/>
          <w:color w:val="000000"/>
          <w:sz w:val="22"/>
          <w:szCs w:val="22"/>
          <w:lang w:val="en-GB"/>
        </w:rPr>
        <w:t>Conflict situations</w:t>
      </w:r>
      <w:r w:rsidRPr="00CB23B0">
        <w:rPr>
          <w:rFonts w:ascii="Arial" w:hAnsi="Arial" w:cs="Arial"/>
          <w:color w:val="000000"/>
          <w:sz w:val="22"/>
          <w:szCs w:val="22"/>
          <w:lang w:val="en-GB"/>
        </w:rPr>
        <w:t xml:space="preserve"> or </w:t>
      </w:r>
      <w:r>
        <w:rPr>
          <w:rFonts w:ascii="Arial" w:hAnsi="Arial" w:cs="Arial"/>
          <w:color w:val="000000"/>
          <w:sz w:val="22"/>
          <w:szCs w:val="22"/>
          <w:lang w:val="en-GB"/>
        </w:rPr>
        <w:t>potential scientific misconduct</w:t>
      </w:r>
      <w:r w:rsidRPr="00CB23B0">
        <w:rPr>
          <w:rFonts w:ascii="Arial" w:hAnsi="Arial" w:cs="Arial"/>
          <w:color w:val="000000"/>
          <w:sz w:val="22"/>
          <w:szCs w:val="22"/>
          <w:lang w:val="en-GB"/>
        </w:rPr>
        <w:t xml:space="preserve"> </w:t>
      </w:r>
      <w:r>
        <w:rPr>
          <w:rFonts w:ascii="Arial" w:hAnsi="Arial" w:cs="Arial"/>
          <w:color w:val="000000"/>
          <w:sz w:val="22"/>
          <w:szCs w:val="22"/>
          <w:lang w:val="en-GB"/>
        </w:rPr>
        <w:t xml:space="preserve">should </w:t>
      </w:r>
      <w:r w:rsidRPr="00CB23B0">
        <w:rPr>
          <w:rFonts w:ascii="Arial" w:hAnsi="Arial" w:cs="Arial"/>
          <w:color w:val="000000"/>
          <w:sz w:val="22"/>
          <w:szCs w:val="22"/>
          <w:lang w:val="en-GB"/>
        </w:rPr>
        <w:t xml:space="preserve">first </w:t>
      </w:r>
      <w:r>
        <w:rPr>
          <w:rFonts w:ascii="Arial" w:hAnsi="Arial" w:cs="Arial"/>
          <w:color w:val="000000"/>
          <w:sz w:val="22"/>
          <w:szCs w:val="22"/>
          <w:lang w:val="en-GB"/>
        </w:rPr>
        <w:t>be discussed</w:t>
      </w:r>
      <w:r w:rsidRPr="00CB23B0">
        <w:rPr>
          <w:rFonts w:ascii="Arial" w:hAnsi="Arial" w:cs="Arial"/>
          <w:color w:val="000000"/>
          <w:sz w:val="22"/>
          <w:szCs w:val="22"/>
          <w:lang w:val="en-GB"/>
        </w:rPr>
        <w:t xml:space="preserve"> </w:t>
      </w:r>
      <w:r>
        <w:rPr>
          <w:rFonts w:ascii="Arial" w:hAnsi="Arial" w:cs="Arial"/>
          <w:color w:val="000000"/>
          <w:sz w:val="22"/>
          <w:szCs w:val="22"/>
          <w:lang w:val="en-GB"/>
        </w:rPr>
        <w:t>with the</w:t>
      </w:r>
      <w:r w:rsidRPr="00CB23B0">
        <w:rPr>
          <w:rFonts w:ascii="Arial" w:hAnsi="Arial" w:cs="Arial"/>
          <w:color w:val="000000"/>
          <w:sz w:val="22"/>
          <w:szCs w:val="22"/>
          <w:lang w:val="en-GB"/>
        </w:rPr>
        <w:t xml:space="preserve"> mentoring team and/or the </w:t>
      </w:r>
      <w:proofErr w:type="spellStart"/>
      <w:r w:rsidRPr="00CB23B0">
        <w:rPr>
          <w:rFonts w:ascii="Arial" w:hAnsi="Arial" w:cs="Arial"/>
          <w:color w:val="000000"/>
          <w:sz w:val="22"/>
          <w:szCs w:val="22"/>
          <w:lang w:val="en-GB"/>
        </w:rPr>
        <w:t>CLINT</w:t>
      </w:r>
      <w:r w:rsidR="00E0577F">
        <w:rPr>
          <w:rFonts w:ascii="Arial" w:hAnsi="Arial" w:cs="Arial"/>
          <w:color w:val="000000"/>
          <w:sz w:val="22"/>
          <w:szCs w:val="22"/>
          <w:lang w:val="en-GB"/>
        </w:rPr>
        <w:t>iRTG</w:t>
      </w:r>
      <w:proofErr w:type="spellEnd"/>
      <w:r w:rsidRPr="00CB23B0">
        <w:rPr>
          <w:rFonts w:ascii="Arial" w:hAnsi="Arial" w:cs="Arial"/>
          <w:color w:val="000000"/>
          <w:sz w:val="22"/>
          <w:szCs w:val="22"/>
          <w:lang w:val="en-GB"/>
        </w:rPr>
        <w:t xml:space="preserve"> Coordinator. </w:t>
      </w:r>
      <w:r w:rsidR="0048023F" w:rsidRPr="00CB23B0">
        <w:rPr>
          <w:rFonts w:ascii="Arial" w:hAnsi="Arial" w:cs="Arial"/>
          <w:color w:val="000000"/>
          <w:sz w:val="22"/>
          <w:szCs w:val="22"/>
          <w:lang w:val="en-GB"/>
        </w:rPr>
        <w:t>If deeper issues arise, the CLINTiRTG PI will take the responsibility of the ombudsperson. If the issues persist, the CLINT Coordinator will involve the relevant established structures of FAU including the Conflict commission and the Commission for scientific misconduct.</w:t>
      </w:r>
    </w:p>
    <w:p w14:paraId="0942955B" w14:textId="77777777" w:rsidR="008C4685" w:rsidRPr="00FF1CFD" w:rsidRDefault="008C4685" w:rsidP="008C4685">
      <w:pPr>
        <w:autoSpaceDE w:val="0"/>
        <w:autoSpaceDN w:val="0"/>
        <w:adjustRightInd w:val="0"/>
        <w:spacing w:before="120" w:after="120" w:line="276" w:lineRule="auto"/>
        <w:jc w:val="both"/>
        <w:rPr>
          <w:rFonts w:ascii="Arial" w:hAnsi="Arial" w:cs="Arial"/>
          <w:sz w:val="22"/>
          <w:szCs w:val="22"/>
          <w:lang w:val="en-GB"/>
        </w:rPr>
      </w:pPr>
    </w:p>
    <w:p w14:paraId="5A6884F2" w14:textId="77777777" w:rsidR="008C4685" w:rsidRPr="00FF1CFD" w:rsidRDefault="008C4685" w:rsidP="008C4685">
      <w:pPr>
        <w:autoSpaceDE w:val="0"/>
        <w:autoSpaceDN w:val="0"/>
        <w:adjustRightInd w:val="0"/>
        <w:spacing w:before="120" w:after="120" w:line="276" w:lineRule="auto"/>
        <w:jc w:val="both"/>
        <w:rPr>
          <w:rFonts w:ascii="Arial" w:hAnsi="Arial" w:cs="Arial"/>
          <w:color w:val="000000"/>
          <w:sz w:val="22"/>
          <w:szCs w:val="22"/>
          <w:lang w:val="en-GB"/>
        </w:rPr>
      </w:pPr>
      <w:r w:rsidRPr="00FF1CFD">
        <w:rPr>
          <w:rFonts w:ascii="Arial" w:hAnsi="Arial" w:cs="Arial"/>
          <w:sz w:val="22"/>
          <w:szCs w:val="22"/>
          <w:lang w:val="en-GB"/>
        </w:rPr>
        <w:t xml:space="preserve">Erlangen, </w:t>
      </w:r>
      <w:r w:rsidRPr="00FF1CFD">
        <w:rPr>
          <w:rFonts w:ascii="Arial" w:hAnsi="Arial" w:cs="Arial"/>
          <w:color w:val="000000"/>
          <w:sz w:val="22"/>
          <w:szCs w:val="22"/>
          <w:lang w:val="en-GB"/>
        </w:rPr>
        <w:t>…………………………</w:t>
      </w:r>
    </w:p>
    <w:p w14:paraId="76C11D4A" w14:textId="77777777" w:rsidR="002F2EA4" w:rsidRPr="00FF1CFD" w:rsidRDefault="002F2EA4" w:rsidP="008C4685">
      <w:pPr>
        <w:autoSpaceDE w:val="0"/>
        <w:autoSpaceDN w:val="0"/>
        <w:adjustRightInd w:val="0"/>
        <w:spacing w:before="120" w:after="120" w:line="276" w:lineRule="auto"/>
        <w:jc w:val="both"/>
        <w:rPr>
          <w:rFonts w:ascii="Arial" w:hAnsi="Arial" w:cs="Arial"/>
          <w:color w:val="000000"/>
          <w:sz w:val="22"/>
          <w:szCs w:val="22"/>
          <w:lang w:val="en-GB"/>
        </w:rPr>
      </w:pPr>
    </w:p>
    <w:p w14:paraId="594F5575" w14:textId="77777777" w:rsidR="001939FD" w:rsidRDefault="001939FD" w:rsidP="00DE609A">
      <w:pPr>
        <w:tabs>
          <w:tab w:val="left" w:pos="4962"/>
        </w:tabs>
        <w:autoSpaceDE w:val="0"/>
        <w:autoSpaceDN w:val="0"/>
        <w:adjustRightInd w:val="0"/>
        <w:spacing w:before="120" w:after="120" w:line="276" w:lineRule="auto"/>
        <w:jc w:val="both"/>
        <w:rPr>
          <w:rFonts w:ascii="Arial" w:hAnsi="Arial" w:cs="Arial"/>
          <w:color w:val="000000"/>
          <w:sz w:val="22"/>
          <w:szCs w:val="22"/>
          <w:lang w:val="en-GB"/>
        </w:rPr>
      </w:pPr>
    </w:p>
    <w:p w14:paraId="56AF4181" w14:textId="485A061E" w:rsidR="00DE609A" w:rsidRPr="00FF1CFD" w:rsidRDefault="005F7801" w:rsidP="005F7801">
      <w:pPr>
        <w:tabs>
          <w:tab w:val="left" w:leader="dot" w:pos="4253"/>
          <w:tab w:val="left" w:pos="4820"/>
          <w:tab w:val="left" w:leader="dot" w:pos="9072"/>
        </w:tabs>
        <w:autoSpaceDE w:val="0"/>
        <w:autoSpaceDN w:val="0"/>
        <w:adjustRightInd w:val="0"/>
        <w:spacing w:before="120" w:after="120" w:line="276" w:lineRule="auto"/>
        <w:jc w:val="both"/>
        <w:rPr>
          <w:rFonts w:ascii="Arial" w:hAnsi="Arial" w:cs="Arial"/>
          <w:color w:val="000000"/>
          <w:sz w:val="22"/>
          <w:szCs w:val="22"/>
          <w:lang w:val="en-GB"/>
        </w:rPr>
      </w:pPr>
      <w:r>
        <w:rPr>
          <w:rFonts w:ascii="Arial" w:hAnsi="Arial" w:cs="Arial"/>
          <w:color w:val="000000"/>
          <w:sz w:val="22"/>
          <w:szCs w:val="22"/>
          <w:lang w:val="en-GB"/>
        </w:rPr>
        <w:tab/>
      </w:r>
      <w:r>
        <w:rPr>
          <w:rFonts w:ascii="Arial" w:hAnsi="Arial" w:cs="Arial"/>
          <w:color w:val="000000"/>
          <w:sz w:val="22"/>
          <w:szCs w:val="22"/>
          <w:lang w:val="en-GB"/>
        </w:rPr>
        <w:tab/>
      </w:r>
      <w:r>
        <w:rPr>
          <w:rFonts w:ascii="Arial" w:hAnsi="Arial" w:cs="Arial"/>
          <w:color w:val="000000"/>
          <w:sz w:val="22"/>
          <w:szCs w:val="22"/>
          <w:lang w:val="en-GB"/>
        </w:rPr>
        <w:tab/>
      </w:r>
    </w:p>
    <w:p w14:paraId="698D96DE" w14:textId="241CCAAE" w:rsidR="002F2EA4" w:rsidRDefault="00FE41E6" w:rsidP="00946C31">
      <w:pPr>
        <w:tabs>
          <w:tab w:val="left" w:pos="4820"/>
        </w:tabs>
        <w:autoSpaceDE w:val="0"/>
        <w:autoSpaceDN w:val="0"/>
        <w:adjustRightInd w:val="0"/>
        <w:spacing w:before="120" w:after="120" w:line="276" w:lineRule="auto"/>
        <w:jc w:val="both"/>
        <w:rPr>
          <w:rFonts w:ascii="Arial" w:hAnsi="Arial" w:cs="Arial"/>
          <w:color w:val="000000"/>
          <w:sz w:val="22"/>
          <w:szCs w:val="22"/>
          <w:lang w:val="en-GB"/>
        </w:rPr>
      </w:pPr>
      <w:r>
        <w:rPr>
          <w:rFonts w:ascii="Arial" w:hAnsi="Arial" w:cs="Arial"/>
          <w:color w:val="000000"/>
          <w:sz w:val="22"/>
          <w:szCs w:val="22"/>
          <w:lang w:val="en-GB"/>
        </w:rPr>
        <w:t>Postdoctoral candidate</w:t>
      </w:r>
      <w:r w:rsidR="00946C31">
        <w:rPr>
          <w:rFonts w:ascii="Arial" w:hAnsi="Arial" w:cs="Arial"/>
          <w:color w:val="000000"/>
          <w:sz w:val="22"/>
          <w:szCs w:val="22"/>
          <w:lang w:val="en-GB"/>
        </w:rPr>
        <w:tab/>
        <w:t>Mentor</w:t>
      </w:r>
    </w:p>
    <w:p w14:paraId="441CF415" w14:textId="77777777" w:rsidR="001939FD" w:rsidRPr="00FF1CFD" w:rsidRDefault="001939FD" w:rsidP="008C4685">
      <w:pPr>
        <w:autoSpaceDE w:val="0"/>
        <w:autoSpaceDN w:val="0"/>
        <w:adjustRightInd w:val="0"/>
        <w:spacing w:before="120" w:after="120" w:line="276" w:lineRule="auto"/>
        <w:jc w:val="both"/>
        <w:rPr>
          <w:rFonts w:ascii="Arial" w:hAnsi="Arial" w:cs="Arial"/>
          <w:sz w:val="22"/>
          <w:szCs w:val="22"/>
          <w:lang w:val="en-GB"/>
        </w:rPr>
      </w:pPr>
    </w:p>
    <w:p w14:paraId="7E45DD7F" w14:textId="77777777" w:rsidR="001939FD" w:rsidRDefault="001939FD" w:rsidP="00A47CEF">
      <w:pPr>
        <w:tabs>
          <w:tab w:val="left" w:pos="4962"/>
        </w:tabs>
        <w:autoSpaceDE w:val="0"/>
        <w:autoSpaceDN w:val="0"/>
        <w:adjustRightInd w:val="0"/>
        <w:spacing w:before="120" w:after="120" w:line="276" w:lineRule="auto"/>
        <w:jc w:val="both"/>
        <w:rPr>
          <w:rFonts w:ascii="Arial" w:hAnsi="Arial" w:cs="Arial"/>
          <w:color w:val="000000"/>
          <w:sz w:val="22"/>
          <w:szCs w:val="22"/>
          <w:lang w:val="en-GB"/>
        </w:rPr>
      </w:pPr>
    </w:p>
    <w:p w14:paraId="3720BED6" w14:textId="77777777" w:rsidR="001939FD" w:rsidRDefault="001939FD" w:rsidP="00A47CEF">
      <w:pPr>
        <w:tabs>
          <w:tab w:val="left" w:pos="4962"/>
        </w:tabs>
        <w:autoSpaceDE w:val="0"/>
        <w:autoSpaceDN w:val="0"/>
        <w:adjustRightInd w:val="0"/>
        <w:spacing w:before="120" w:after="120" w:line="276" w:lineRule="auto"/>
        <w:jc w:val="both"/>
        <w:rPr>
          <w:rFonts w:ascii="Arial" w:hAnsi="Arial" w:cs="Arial"/>
          <w:color w:val="000000"/>
          <w:sz w:val="22"/>
          <w:szCs w:val="22"/>
          <w:lang w:val="en-GB"/>
        </w:rPr>
      </w:pPr>
    </w:p>
    <w:sectPr w:rsidR="001939FD" w:rsidSect="008F637C">
      <w:headerReference w:type="default" r:id="rId9"/>
      <w:footerReference w:type="default" r:id="rId10"/>
      <w:headerReference w:type="first" r:id="rId11"/>
      <w:pgSz w:w="11907" w:h="16840" w:code="9"/>
      <w:pgMar w:top="2410" w:right="1134" w:bottom="1418" w:left="1134" w:header="1134" w:footer="113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A1C984" w14:textId="77777777" w:rsidR="007214F9" w:rsidRDefault="007214F9">
      <w:r>
        <w:separator/>
      </w:r>
    </w:p>
  </w:endnote>
  <w:endnote w:type="continuationSeparator" w:id="0">
    <w:p w14:paraId="1A20EDE1" w14:textId="77777777" w:rsidR="007214F9" w:rsidRDefault="00721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55 Roman">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D2B83" w14:textId="77777777" w:rsidR="008C4685" w:rsidRDefault="008C4685">
    <w:pPr>
      <w:pStyle w:val="Fuzeile"/>
      <w:tabs>
        <w:tab w:val="center" w:pos="5954"/>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77B654" w14:textId="77777777" w:rsidR="007214F9" w:rsidRDefault="007214F9">
      <w:r>
        <w:separator/>
      </w:r>
    </w:p>
  </w:footnote>
  <w:footnote w:type="continuationSeparator" w:id="0">
    <w:p w14:paraId="5D740054" w14:textId="77777777" w:rsidR="007214F9" w:rsidRDefault="007214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341D7" w14:textId="77777777" w:rsidR="008C4685" w:rsidRPr="008F637C" w:rsidRDefault="00FB277C" w:rsidP="008F637C">
    <w:pPr>
      <w:jc w:val="right"/>
      <w:rPr>
        <w:rFonts w:ascii="Arial" w:hAnsi="Arial" w:cs="Arial"/>
        <w:b/>
        <w:lang w:val="en-US"/>
      </w:rPr>
    </w:pPr>
    <w:r w:rsidRPr="00FB277C">
      <w:rPr>
        <w:rFonts w:ascii="Arial" w:hAnsi="Arial" w:cs="Arial"/>
        <w:lang w:val="en-GB"/>
      </w:rPr>
      <w:t>CLINT Integrated Research Training Group</w:t>
    </w:r>
    <w:r w:rsidRPr="00FB277C">
      <w:rPr>
        <w:rFonts w:ascii="Arial" w:hAnsi="Arial" w:cs="Arial"/>
        <w:b/>
        <w:lang w:val="en-US"/>
      </w:rPr>
      <w:t xml:space="preserve"> </w:t>
    </w:r>
    <w:r w:rsidR="008F637C" w:rsidRPr="008F637C">
      <w:rPr>
        <w:rFonts w:ascii="Arial" w:hAnsi="Arial" w:cs="Arial"/>
        <w:b/>
        <w:lang w:val="en-US"/>
      </w:rPr>
      <w:t>CLINTiRTG</w:t>
    </w:r>
  </w:p>
  <w:p w14:paraId="7731898D" w14:textId="6312CB58" w:rsidR="008F637C" w:rsidRPr="008F637C" w:rsidRDefault="008F637C" w:rsidP="008F637C">
    <w:pPr>
      <w:jc w:val="right"/>
      <w:rPr>
        <w:sz w:val="20"/>
        <w:szCs w:val="20"/>
      </w:rPr>
    </w:pPr>
    <w:proofErr w:type="spellStart"/>
    <w:r w:rsidRPr="008F637C">
      <w:rPr>
        <w:rFonts w:ascii="Arial" w:hAnsi="Arial" w:cs="Arial"/>
        <w:bCs/>
        <w:kern w:val="12"/>
        <w:sz w:val="20"/>
        <w:szCs w:val="20"/>
      </w:rPr>
      <w:t>page</w:t>
    </w:r>
    <w:proofErr w:type="spellEnd"/>
    <w:r w:rsidRPr="008F637C">
      <w:rPr>
        <w:rFonts w:ascii="Arial" w:hAnsi="Arial" w:cs="Arial"/>
        <w:bCs/>
        <w:kern w:val="12"/>
        <w:sz w:val="20"/>
        <w:szCs w:val="20"/>
      </w:rPr>
      <w:t xml:space="preserve"> </w:t>
    </w:r>
    <w:r w:rsidRPr="008F637C">
      <w:rPr>
        <w:rFonts w:ascii="Arial" w:hAnsi="Arial" w:cs="Arial"/>
        <w:kern w:val="12"/>
        <w:sz w:val="20"/>
        <w:szCs w:val="20"/>
      </w:rPr>
      <w:fldChar w:fldCharType="begin"/>
    </w:r>
    <w:r w:rsidRPr="008F637C">
      <w:rPr>
        <w:rFonts w:ascii="Arial" w:hAnsi="Arial" w:cs="Arial"/>
        <w:kern w:val="12"/>
        <w:sz w:val="20"/>
        <w:szCs w:val="20"/>
      </w:rPr>
      <w:instrText xml:space="preserve"> PAGE   \* MERGEFORMAT </w:instrText>
    </w:r>
    <w:r w:rsidRPr="008F637C">
      <w:rPr>
        <w:rFonts w:ascii="Arial" w:hAnsi="Arial" w:cs="Arial"/>
        <w:kern w:val="12"/>
        <w:sz w:val="20"/>
        <w:szCs w:val="20"/>
      </w:rPr>
      <w:fldChar w:fldCharType="separate"/>
    </w:r>
    <w:r w:rsidR="005E5479">
      <w:rPr>
        <w:rFonts w:ascii="Arial" w:hAnsi="Arial" w:cs="Arial"/>
        <w:noProof/>
        <w:kern w:val="12"/>
        <w:sz w:val="20"/>
        <w:szCs w:val="20"/>
      </w:rPr>
      <w:t>2</w:t>
    </w:r>
    <w:r w:rsidRPr="008F637C">
      <w:rPr>
        <w:rFonts w:ascii="Arial" w:hAnsi="Arial" w:cs="Arial"/>
        <w:kern w:val="12"/>
        <w:sz w:val="20"/>
        <w:szCs w:val="20"/>
      </w:rPr>
      <w:fldChar w:fldCharType="end"/>
    </w:r>
    <w:r w:rsidRPr="008F637C">
      <w:rPr>
        <w:rFonts w:ascii="Arial" w:hAnsi="Arial" w:cs="Arial"/>
        <w:kern w:val="12"/>
        <w:sz w:val="20"/>
        <w:szCs w:val="20"/>
      </w:rPr>
      <w:t>/</w:t>
    </w:r>
    <w:r w:rsidRPr="008F637C">
      <w:rPr>
        <w:rFonts w:ascii="Arial" w:hAnsi="Arial" w:cs="Arial"/>
        <w:noProof/>
        <w:kern w:val="12"/>
        <w:sz w:val="20"/>
        <w:szCs w:val="20"/>
      </w:rPr>
      <w:fldChar w:fldCharType="begin"/>
    </w:r>
    <w:r w:rsidRPr="008F637C">
      <w:rPr>
        <w:rFonts w:ascii="Arial" w:hAnsi="Arial" w:cs="Arial"/>
        <w:noProof/>
        <w:kern w:val="12"/>
        <w:sz w:val="20"/>
        <w:szCs w:val="20"/>
      </w:rPr>
      <w:instrText xml:space="preserve"> NUMPAGES   \* MERGEFORMAT </w:instrText>
    </w:r>
    <w:r w:rsidRPr="008F637C">
      <w:rPr>
        <w:rFonts w:ascii="Arial" w:hAnsi="Arial" w:cs="Arial"/>
        <w:noProof/>
        <w:kern w:val="12"/>
        <w:sz w:val="20"/>
        <w:szCs w:val="20"/>
      </w:rPr>
      <w:fldChar w:fldCharType="separate"/>
    </w:r>
    <w:r w:rsidR="005E5479">
      <w:rPr>
        <w:rFonts w:ascii="Arial" w:hAnsi="Arial" w:cs="Arial"/>
        <w:noProof/>
        <w:kern w:val="12"/>
        <w:sz w:val="20"/>
        <w:szCs w:val="20"/>
      </w:rPr>
      <w:t>2</w:t>
    </w:r>
    <w:r w:rsidRPr="008F637C">
      <w:rPr>
        <w:rFonts w:ascii="Arial" w:hAnsi="Arial" w:cs="Arial"/>
        <w:noProof/>
        <w:kern w:val="12"/>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A1D07" w14:textId="65B13508" w:rsidR="008C4685" w:rsidRPr="0061223D" w:rsidRDefault="005E5479" w:rsidP="00D00B47">
    <w:pPr>
      <w:tabs>
        <w:tab w:val="center" w:pos="4111"/>
        <w:tab w:val="right" w:pos="9639"/>
      </w:tabs>
    </w:pPr>
    <w:r>
      <w:rPr>
        <w:noProof/>
      </w:rPr>
      <w:drawing>
        <wp:inline distT="0" distB="0" distL="0" distR="0" wp14:anchorId="32423E36" wp14:editId="32595FEE">
          <wp:extent cx="2790825" cy="549444"/>
          <wp:effectExtent l="0" t="0" r="0" b="0"/>
          <wp:docPr id="3" name="Grafik 3" descr="C:\Users\im94evyg\AppData\Local\Microsoft\Windows\INetCache\Content.Word\FAU_Kernmarke_Q_RGB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m94evyg\AppData\Local\Microsoft\Windows\INetCache\Content.Word\FAU_Kernmarke_Q_RGB_blu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1684" cy="549613"/>
                  </a:xfrm>
                  <a:prstGeom prst="rect">
                    <a:avLst/>
                  </a:prstGeom>
                  <a:noFill/>
                  <a:ln>
                    <a:noFill/>
                  </a:ln>
                </pic:spPr>
              </pic:pic>
            </a:graphicData>
          </a:graphic>
        </wp:inline>
      </w:drawing>
    </w:r>
    <w:r>
      <w:rPr>
        <w:noProof/>
      </w:rPr>
      <w:drawing>
        <wp:inline distT="0" distB="0" distL="0" distR="0" wp14:anchorId="1FF78B35" wp14:editId="76A433CC">
          <wp:extent cx="1428750" cy="611142"/>
          <wp:effectExtent l="0" t="0" r="0" b="0"/>
          <wp:docPr id="4" name="Grafik 4" descr="C:\Users\im94evyg\AppData\Local\Microsoft\Windows\INetCache\Content.Word\EAM_G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m94evyg\AppData\Local\Microsoft\Windows\INetCache\Content.Word\EAM_GS_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9386" cy="611414"/>
                  </a:xfrm>
                  <a:prstGeom prst="rect">
                    <a:avLst/>
                  </a:prstGeom>
                  <a:noFill/>
                  <a:ln>
                    <a:noFill/>
                  </a:ln>
                </pic:spPr>
              </pic:pic>
            </a:graphicData>
          </a:graphic>
        </wp:inline>
      </w:drawing>
    </w:r>
    <w:r>
      <w:rPr>
        <w:noProof/>
      </w:rPr>
      <w:drawing>
        <wp:inline distT="0" distB="0" distL="0" distR="0" wp14:anchorId="5A4C5F5A" wp14:editId="3EF2EBAB">
          <wp:extent cx="1563608" cy="468000"/>
          <wp:effectExtent l="0" t="0" r="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INT_LOGO_RZ.jpg"/>
                  <pic:cNvPicPr/>
                </pic:nvPicPr>
                <pic:blipFill rotWithShape="1">
                  <a:blip r:embed="rId3" cstate="print">
                    <a:extLst>
                      <a:ext uri="{28A0092B-C50C-407E-A947-70E740481C1C}">
                        <a14:useLocalDpi xmlns:a14="http://schemas.microsoft.com/office/drawing/2010/main" val="0"/>
                      </a:ext>
                    </a:extLst>
                  </a:blip>
                  <a:srcRect l="1797" t="16898" r="3811" b="15117"/>
                  <a:stretch/>
                </pic:blipFill>
                <pic:spPr bwMode="auto">
                  <a:xfrm>
                    <a:off x="0" y="0"/>
                    <a:ext cx="1563608" cy="468000"/>
                  </a:xfrm>
                  <a:prstGeom prst="rect">
                    <a:avLst/>
                  </a:prstGeom>
                  <a:ln>
                    <a:noFill/>
                  </a:ln>
                  <a:extLst>
                    <a:ext uri="{53640926-AAD7-44D8-BBD7-CCE9431645EC}">
                      <a14:shadowObscured xmlns:a14="http://schemas.microsoft.com/office/drawing/2010/main"/>
                    </a:ext>
                  </a:extLst>
                </pic:spPr>
              </pic:pic>
            </a:graphicData>
          </a:graphic>
        </wp:inline>
      </w:drawing>
    </w:r>
    <w:r w:rsidR="00FB277C">
      <w:tab/>
    </w:r>
    <w:r w:rsidR="00FB277C">
      <w:tab/>
    </w:r>
    <w:r w:rsidR="002F2EA4">
      <w:rPr>
        <w:noProof/>
      </w:rPr>
      <mc:AlternateContent>
        <mc:Choice Requires="wpc">
          <w:drawing>
            <wp:anchor distT="0" distB="0" distL="114300" distR="114300" simplePos="0" relativeHeight="251659776" behindDoc="1" locked="0" layoutInCell="1" allowOverlap="1" wp14:anchorId="7C38EF2D" wp14:editId="31D32FCE">
              <wp:simplePos x="0" y="0"/>
              <wp:positionH relativeFrom="page">
                <wp:posOffset>0</wp:posOffset>
              </wp:positionH>
              <wp:positionV relativeFrom="page">
                <wp:posOffset>3780790</wp:posOffset>
              </wp:positionV>
              <wp:extent cx="288290" cy="113665"/>
              <wp:effectExtent l="9525" t="8890" r="6985" b="1270"/>
              <wp:wrapNone/>
              <wp:docPr id="20" name="Zeichenbereich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Line 21"/>
                      <wps:cNvCnPr/>
                      <wps:spPr bwMode="auto">
                        <a:xfrm>
                          <a:off x="0" y="0"/>
                          <a:ext cx="288290" cy="79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D2EE5BE" id="Zeichenbereich 20" o:spid="_x0000_s1026" editas="canvas" style="position:absolute;margin-left:0;margin-top:297.7pt;width:22.7pt;height:8.95pt;z-index:-251656704;mso-position-horizontal-relative:page;mso-position-vertical-relative:page" coordsize="288290,113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88290;height:113665;visibility:visible;mso-wrap-style:square">
                <v:fill o:detectmouseclick="t"/>
                <v:path o:connecttype="none"/>
              </v:shape>
              <v:line id="Line 21" o:spid="_x0000_s1028" style="position:absolute;visibility:visible;mso-wrap-style:square" from="0,0" to="28829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" strokeweight=".25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4CED06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02CBD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9C09FE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38D4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41E14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660C9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6AE6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58430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52F4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807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0FA559E"/>
    <w:multiLevelType w:val="hybridMultilevel"/>
    <w:tmpl w:val="F43C56CC"/>
    <w:lvl w:ilvl="0" w:tplc="AE60124A">
      <w:numFmt w:val="bullet"/>
      <w:lvlText w:val="-"/>
      <w:lvlJc w:val="left"/>
      <w:pPr>
        <w:ind w:left="840" w:hanging="48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4FB5A06"/>
    <w:multiLevelType w:val="hybridMultilevel"/>
    <w:tmpl w:val="B5A030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AAE0E47"/>
    <w:multiLevelType w:val="hybridMultilevel"/>
    <w:tmpl w:val="D67281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72D67E6"/>
    <w:multiLevelType w:val="hybridMultilevel"/>
    <w:tmpl w:val="53126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9634EB0"/>
    <w:multiLevelType w:val="hybridMultilevel"/>
    <w:tmpl w:val="E8A81B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6D328FB"/>
    <w:multiLevelType w:val="hybridMultilevel"/>
    <w:tmpl w:val="06AE8F34"/>
    <w:lvl w:ilvl="0" w:tplc="E33E756E">
      <w:start w:val="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3"/>
  </w:num>
  <w:num w:numId="13">
    <w:abstractNumId w:val="14"/>
  </w:num>
  <w:num w:numId="14">
    <w:abstractNumId w:val="10"/>
  </w:num>
  <w:num w:numId="15">
    <w:abstractNumId w:val="1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de-DE" w:vendorID="64" w:dllVersion="131078" w:nlCheck="1" w:checkStyle="1"/>
  <w:activeWritingStyle w:appName="MSWord" w:lang="en-GB" w:vendorID="64" w:dllVersion="131078" w:nlCheck="1" w:checkStyle="0"/>
  <w:activeWritingStyle w:appName="MSWord" w:lang="en-US" w:vendorID="64" w:dllVersion="131078" w:nlCheck="1" w:checkStyle="1"/>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AED"/>
    <w:rsid w:val="000008CC"/>
    <w:rsid w:val="00012CBD"/>
    <w:rsid w:val="00023EB1"/>
    <w:rsid w:val="000277EA"/>
    <w:rsid w:val="000339BB"/>
    <w:rsid w:val="00033CE8"/>
    <w:rsid w:val="00035209"/>
    <w:rsid w:val="00036979"/>
    <w:rsid w:val="000448A2"/>
    <w:rsid w:val="00055E37"/>
    <w:rsid w:val="00072134"/>
    <w:rsid w:val="00076C41"/>
    <w:rsid w:val="00077D2F"/>
    <w:rsid w:val="00081DF7"/>
    <w:rsid w:val="00082461"/>
    <w:rsid w:val="00086718"/>
    <w:rsid w:val="0008777A"/>
    <w:rsid w:val="0009183D"/>
    <w:rsid w:val="00091BB4"/>
    <w:rsid w:val="0009611F"/>
    <w:rsid w:val="00097289"/>
    <w:rsid w:val="00097482"/>
    <w:rsid w:val="000A1DA1"/>
    <w:rsid w:val="000A21B0"/>
    <w:rsid w:val="000A4209"/>
    <w:rsid w:val="000A4B7D"/>
    <w:rsid w:val="000A5390"/>
    <w:rsid w:val="000A7284"/>
    <w:rsid w:val="000B2539"/>
    <w:rsid w:val="000B307B"/>
    <w:rsid w:val="000C29F0"/>
    <w:rsid w:val="000C4BCA"/>
    <w:rsid w:val="000C691F"/>
    <w:rsid w:val="000D313A"/>
    <w:rsid w:val="000D468A"/>
    <w:rsid w:val="000D7622"/>
    <w:rsid w:val="000D7803"/>
    <w:rsid w:val="000E1F6E"/>
    <w:rsid w:val="000E3FA0"/>
    <w:rsid w:val="000E5358"/>
    <w:rsid w:val="000F1231"/>
    <w:rsid w:val="00100289"/>
    <w:rsid w:val="00101A2F"/>
    <w:rsid w:val="00104122"/>
    <w:rsid w:val="00116DD4"/>
    <w:rsid w:val="00117BD8"/>
    <w:rsid w:val="00120960"/>
    <w:rsid w:val="00120AB1"/>
    <w:rsid w:val="001235AC"/>
    <w:rsid w:val="00124D4F"/>
    <w:rsid w:val="001342BD"/>
    <w:rsid w:val="0013672E"/>
    <w:rsid w:val="001430E9"/>
    <w:rsid w:val="00147169"/>
    <w:rsid w:val="0016148B"/>
    <w:rsid w:val="00166B82"/>
    <w:rsid w:val="00170488"/>
    <w:rsid w:val="00187487"/>
    <w:rsid w:val="00192A2B"/>
    <w:rsid w:val="001939FD"/>
    <w:rsid w:val="0019589C"/>
    <w:rsid w:val="00196D16"/>
    <w:rsid w:val="001A2D2A"/>
    <w:rsid w:val="001A35C5"/>
    <w:rsid w:val="001B3136"/>
    <w:rsid w:val="001B5A0C"/>
    <w:rsid w:val="001B6389"/>
    <w:rsid w:val="001C11A4"/>
    <w:rsid w:val="001E3456"/>
    <w:rsid w:val="001E35F7"/>
    <w:rsid w:val="001F1BFD"/>
    <w:rsid w:val="002143E8"/>
    <w:rsid w:val="00215478"/>
    <w:rsid w:val="00223CB1"/>
    <w:rsid w:val="00227082"/>
    <w:rsid w:val="00244216"/>
    <w:rsid w:val="00246697"/>
    <w:rsid w:val="00257C3B"/>
    <w:rsid w:val="00257E4F"/>
    <w:rsid w:val="0026546A"/>
    <w:rsid w:val="0026594A"/>
    <w:rsid w:val="002662C4"/>
    <w:rsid w:val="0027341D"/>
    <w:rsid w:val="00281474"/>
    <w:rsid w:val="002856D7"/>
    <w:rsid w:val="002878F1"/>
    <w:rsid w:val="002924B4"/>
    <w:rsid w:val="0029529A"/>
    <w:rsid w:val="002A1ADC"/>
    <w:rsid w:val="002B726E"/>
    <w:rsid w:val="002C390D"/>
    <w:rsid w:val="002C52A5"/>
    <w:rsid w:val="002D59B8"/>
    <w:rsid w:val="002E384F"/>
    <w:rsid w:val="002E5F4D"/>
    <w:rsid w:val="002E6FBF"/>
    <w:rsid w:val="002F2EA4"/>
    <w:rsid w:val="002F4E5E"/>
    <w:rsid w:val="002F5917"/>
    <w:rsid w:val="002F7DC5"/>
    <w:rsid w:val="00304A3A"/>
    <w:rsid w:val="00313E6E"/>
    <w:rsid w:val="0033330B"/>
    <w:rsid w:val="00333C6D"/>
    <w:rsid w:val="00334BFD"/>
    <w:rsid w:val="0033625D"/>
    <w:rsid w:val="00337273"/>
    <w:rsid w:val="00355208"/>
    <w:rsid w:val="00356956"/>
    <w:rsid w:val="00365C7D"/>
    <w:rsid w:val="00365F45"/>
    <w:rsid w:val="00396CB1"/>
    <w:rsid w:val="003C0B43"/>
    <w:rsid w:val="003C0F98"/>
    <w:rsid w:val="003C102D"/>
    <w:rsid w:val="003C18C5"/>
    <w:rsid w:val="003D3510"/>
    <w:rsid w:val="003D5FE8"/>
    <w:rsid w:val="003E1A8F"/>
    <w:rsid w:val="003E6C23"/>
    <w:rsid w:val="00402407"/>
    <w:rsid w:val="00407DAC"/>
    <w:rsid w:val="004122AE"/>
    <w:rsid w:val="00412EC1"/>
    <w:rsid w:val="00413A8E"/>
    <w:rsid w:val="00420D7C"/>
    <w:rsid w:val="00430A23"/>
    <w:rsid w:val="004320CC"/>
    <w:rsid w:val="00433FF5"/>
    <w:rsid w:val="0044425F"/>
    <w:rsid w:val="004500D7"/>
    <w:rsid w:val="004502DB"/>
    <w:rsid w:val="00454B65"/>
    <w:rsid w:val="00455899"/>
    <w:rsid w:val="004615FD"/>
    <w:rsid w:val="0046370C"/>
    <w:rsid w:val="00477EF0"/>
    <w:rsid w:val="0048023F"/>
    <w:rsid w:val="00483074"/>
    <w:rsid w:val="00483935"/>
    <w:rsid w:val="004945E6"/>
    <w:rsid w:val="004956FB"/>
    <w:rsid w:val="004A1566"/>
    <w:rsid w:val="004A4F0E"/>
    <w:rsid w:val="004D1D23"/>
    <w:rsid w:val="004D3261"/>
    <w:rsid w:val="004E4614"/>
    <w:rsid w:val="0050324F"/>
    <w:rsid w:val="005122D1"/>
    <w:rsid w:val="00513D0B"/>
    <w:rsid w:val="005244C6"/>
    <w:rsid w:val="00533E91"/>
    <w:rsid w:val="00534120"/>
    <w:rsid w:val="00537B4C"/>
    <w:rsid w:val="00542775"/>
    <w:rsid w:val="005441BA"/>
    <w:rsid w:val="00546AD1"/>
    <w:rsid w:val="005529B1"/>
    <w:rsid w:val="00553C6C"/>
    <w:rsid w:val="00555031"/>
    <w:rsid w:val="00560668"/>
    <w:rsid w:val="0056095F"/>
    <w:rsid w:val="00564D3B"/>
    <w:rsid w:val="005827E2"/>
    <w:rsid w:val="0058443F"/>
    <w:rsid w:val="00584445"/>
    <w:rsid w:val="00586388"/>
    <w:rsid w:val="005A7E0F"/>
    <w:rsid w:val="005B295B"/>
    <w:rsid w:val="005B44F4"/>
    <w:rsid w:val="005C2869"/>
    <w:rsid w:val="005D031A"/>
    <w:rsid w:val="005D0653"/>
    <w:rsid w:val="005E06DA"/>
    <w:rsid w:val="005E5479"/>
    <w:rsid w:val="005F3766"/>
    <w:rsid w:val="005F7801"/>
    <w:rsid w:val="00603696"/>
    <w:rsid w:val="006040B6"/>
    <w:rsid w:val="00604519"/>
    <w:rsid w:val="00605FE3"/>
    <w:rsid w:val="0061223D"/>
    <w:rsid w:val="006126E2"/>
    <w:rsid w:val="00614D43"/>
    <w:rsid w:val="00630A1B"/>
    <w:rsid w:val="00631A62"/>
    <w:rsid w:val="00632B57"/>
    <w:rsid w:val="00635B9F"/>
    <w:rsid w:val="006461FD"/>
    <w:rsid w:val="00656E32"/>
    <w:rsid w:val="006622F1"/>
    <w:rsid w:val="006654D5"/>
    <w:rsid w:val="00667032"/>
    <w:rsid w:val="00677E39"/>
    <w:rsid w:val="00682507"/>
    <w:rsid w:val="00683526"/>
    <w:rsid w:val="00687371"/>
    <w:rsid w:val="0069531F"/>
    <w:rsid w:val="006A3EAE"/>
    <w:rsid w:val="006A5B90"/>
    <w:rsid w:val="006A631F"/>
    <w:rsid w:val="006B2ECF"/>
    <w:rsid w:val="006C0427"/>
    <w:rsid w:val="006D6597"/>
    <w:rsid w:val="006E04F9"/>
    <w:rsid w:val="006F0AA0"/>
    <w:rsid w:val="006F2938"/>
    <w:rsid w:val="006F79BE"/>
    <w:rsid w:val="006F7AC0"/>
    <w:rsid w:val="0070783A"/>
    <w:rsid w:val="00713FA7"/>
    <w:rsid w:val="00715CD9"/>
    <w:rsid w:val="00716012"/>
    <w:rsid w:val="007214F9"/>
    <w:rsid w:val="00721B28"/>
    <w:rsid w:val="00732DFF"/>
    <w:rsid w:val="0073561C"/>
    <w:rsid w:val="00740BE7"/>
    <w:rsid w:val="00747DF5"/>
    <w:rsid w:val="00760BB8"/>
    <w:rsid w:val="00762ECB"/>
    <w:rsid w:val="00782AB6"/>
    <w:rsid w:val="00792139"/>
    <w:rsid w:val="00792797"/>
    <w:rsid w:val="007967C0"/>
    <w:rsid w:val="007A46AB"/>
    <w:rsid w:val="007A6ADF"/>
    <w:rsid w:val="007B241F"/>
    <w:rsid w:val="007B4E9B"/>
    <w:rsid w:val="007C1198"/>
    <w:rsid w:val="007C4B0D"/>
    <w:rsid w:val="007C538F"/>
    <w:rsid w:val="007C7CBD"/>
    <w:rsid w:val="007D47B2"/>
    <w:rsid w:val="007D6E49"/>
    <w:rsid w:val="007E3B20"/>
    <w:rsid w:val="007E5A5E"/>
    <w:rsid w:val="007E636F"/>
    <w:rsid w:val="007F1353"/>
    <w:rsid w:val="007F1E9C"/>
    <w:rsid w:val="007F6B37"/>
    <w:rsid w:val="007F741B"/>
    <w:rsid w:val="0080270D"/>
    <w:rsid w:val="00802D9F"/>
    <w:rsid w:val="0080434A"/>
    <w:rsid w:val="00804772"/>
    <w:rsid w:val="008068CC"/>
    <w:rsid w:val="00814AED"/>
    <w:rsid w:val="00814AFF"/>
    <w:rsid w:val="008230F4"/>
    <w:rsid w:val="00824A9B"/>
    <w:rsid w:val="008262B4"/>
    <w:rsid w:val="00826F6D"/>
    <w:rsid w:val="00833C6B"/>
    <w:rsid w:val="00850EA8"/>
    <w:rsid w:val="00862308"/>
    <w:rsid w:val="00863473"/>
    <w:rsid w:val="008673D7"/>
    <w:rsid w:val="00874801"/>
    <w:rsid w:val="00875FE7"/>
    <w:rsid w:val="008844E0"/>
    <w:rsid w:val="00885F7F"/>
    <w:rsid w:val="00896C15"/>
    <w:rsid w:val="00897F9B"/>
    <w:rsid w:val="008A274F"/>
    <w:rsid w:val="008B00C0"/>
    <w:rsid w:val="008B41D2"/>
    <w:rsid w:val="008B7391"/>
    <w:rsid w:val="008C021F"/>
    <w:rsid w:val="008C225C"/>
    <w:rsid w:val="008C3023"/>
    <w:rsid w:val="008C4685"/>
    <w:rsid w:val="008C6C15"/>
    <w:rsid w:val="008D278F"/>
    <w:rsid w:val="008D2CED"/>
    <w:rsid w:val="008D559A"/>
    <w:rsid w:val="008E01A4"/>
    <w:rsid w:val="008E2919"/>
    <w:rsid w:val="008F3945"/>
    <w:rsid w:val="008F5DF3"/>
    <w:rsid w:val="008F5ECA"/>
    <w:rsid w:val="008F637C"/>
    <w:rsid w:val="008F69F7"/>
    <w:rsid w:val="0090075D"/>
    <w:rsid w:val="009019AC"/>
    <w:rsid w:val="0093118C"/>
    <w:rsid w:val="00934247"/>
    <w:rsid w:val="009430E6"/>
    <w:rsid w:val="00945492"/>
    <w:rsid w:val="00945B7E"/>
    <w:rsid w:val="00945F2E"/>
    <w:rsid w:val="00946C31"/>
    <w:rsid w:val="0095214B"/>
    <w:rsid w:val="00962CE9"/>
    <w:rsid w:val="00973633"/>
    <w:rsid w:val="00975521"/>
    <w:rsid w:val="0098082D"/>
    <w:rsid w:val="00983314"/>
    <w:rsid w:val="009944E9"/>
    <w:rsid w:val="009A0612"/>
    <w:rsid w:val="009A5AD1"/>
    <w:rsid w:val="009B2A79"/>
    <w:rsid w:val="009B3971"/>
    <w:rsid w:val="009B4E0C"/>
    <w:rsid w:val="009C6060"/>
    <w:rsid w:val="009E3D9A"/>
    <w:rsid w:val="009E67C2"/>
    <w:rsid w:val="009E796A"/>
    <w:rsid w:val="009F2136"/>
    <w:rsid w:val="009F24F9"/>
    <w:rsid w:val="00A0257F"/>
    <w:rsid w:val="00A03C44"/>
    <w:rsid w:val="00A10A81"/>
    <w:rsid w:val="00A15228"/>
    <w:rsid w:val="00A16242"/>
    <w:rsid w:val="00A2649C"/>
    <w:rsid w:val="00A32A5C"/>
    <w:rsid w:val="00A4181E"/>
    <w:rsid w:val="00A47CEF"/>
    <w:rsid w:val="00A561B6"/>
    <w:rsid w:val="00A61CA7"/>
    <w:rsid w:val="00A72294"/>
    <w:rsid w:val="00A74368"/>
    <w:rsid w:val="00A757B8"/>
    <w:rsid w:val="00A77705"/>
    <w:rsid w:val="00A8572A"/>
    <w:rsid w:val="00A95F42"/>
    <w:rsid w:val="00AA7531"/>
    <w:rsid w:val="00AB19A6"/>
    <w:rsid w:val="00AB2EA3"/>
    <w:rsid w:val="00AB5F65"/>
    <w:rsid w:val="00AB657B"/>
    <w:rsid w:val="00AB70A2"/>
    <w:rsid w:val="00AB738D"/>
    <w:rsid w:val="00AC0A92"/>
    <w:rsid w:val="00AC0F8F"/>
    <w:rsid w:val="00AD6202"/>
    <w:rsid w:val="00AE0875"/>
    <w:rsid w:val="00AE1C63"/>
    <w:rsid w:val="00AF2372"/>
    <w:rsid w:val="00AF5008"/>
    <w:rsid w:val="00AF6FBE"/>
    <w:rsid w:val="00B027AD"/>
    <w:rsid w:val="00B04A96"/>
    <w:rsid w:val="00B11B7F"/>
    <w:rsid w:val="00B144E3"/>
    <w:rsid w:val="00B14879"/>
    <w:rsid w:val="00B161AB"/>
    <w:rsid w:val="00B264A7"/>
    <w:rsid w:val="00B27257"/>
    <w:rsid w:val="00B3384C"/>
    <w:rsid w:val="00B37B3A"/>
    <w:rsid w:val="00B569CF"/>
    <w:rsid w:val="00B63FE6"/>
    <w:rsid w:val="00B64F40"/>
    <w:rsid w:val="00B73F62"/>
    <w:rsid w:val="00B7663D"/>
    <w:rsid w:val="00B80CFD"/>
    <w:rsid w:val="00B80EB0"/>
    <w:rsid w:val="00B82390"/>
    <w:rsid w:val="00B901A2"/>
    <w:rsid w:val="00B90538"/>
    <w:rsid w:val="00BA168E"/>
    <w:rsid w:val="00BA1E37"/>
    <w:rsid w:val="00BA46C1"/>
    <w:rsid w:val="00BA5706"/>
    <w:rsid w:val="00BA65BB"/>
    <w:rsid w:val="00BB30CB"/>
    <w:rsid w:val="00BB3348"/>
    <w:rsid w:val="00BE0F14"/>
    <w:rsid w:val="00BE14C5"/>
    <w:rsid w:val="00BE7DB6"/>
    <w:rsid w:val="00BF4506"/>
    <w:rsid w:val="00BF4BC2"/>
    <w:rsid w:val="00BF61B3"/>
    <w:rsid w:val="00C00782"/>
    <w:rsid w:val="00C0191B"/>
    <w:rsid w:val="00C06C37"/>
    <w:rsid w:val="00C179C3"/>
    <w:rsid w:val="00C179CB"/>
    <w:rsid w:val="00C26755"/>
    <w:rsid w:val="00C329B2"/>
    <w:rsid w:val="00C35D3D"/>
    <w:rsid w:val="00C40C9F"/>
    <w:rsid w:val="00C4246F"/>
    <w:rsid w:val="00C47AC3"/>
    <w:rsid w:val="00C50BEE"/>
    <w:rsid w:val="00C558B9"/>
    <w:rsid w:val="00C61682"/>
    <w:rsid w:val="00C63C58"/>
    <w:rsid w:val="00C70159"/>
    <w:rsid w:val="00C768CA"/>
    <w:rsid w:val="00C84117"/>
    <w:rsid w:val="00C874D8"/>
    <w:rsid w:val="00C975A2"/>
    <w:rsid w:val="00CA001F"/>
    <w:rsid w:val="00CB6C43"/>
    <w:rsid w:val="00CD3861"/>
    <w:rsid w:val="00CF1194"/>
    <w:rsid w:val="00CF13C3"/>
    <w:rsid w:val="00CF3599"/>
    <w:rsid w:val="00CF7284"/>
    <w:rsid w:val="00D002A4"/>
    <w:rsid w:val="00D00B47"/>
    <w:rsid w:val="00D04235"/>
    <w:rsid w:val="00D058B8"/>
    <w:rsid w:val="00D2141D"/>
    <w:rsid w:val="00D30C0A"/>
    <w:rsid w:val="00D36299"/>
    <w:rsid w:val="00D42049"/>
    <w:rsid w:val="00D4339C"/>
    <w:rsid w:val="00D46D1B"/>
    <w:rsid w:val="00D50136"/>
    <w:rsid w:val="00D6053B"/>
    <w:rsid w:val="00D64324"/>
    <w:rsid w:val="00D7017E"/>
    <w:rsid w:val="00D80E49"/>
    <w:rsid w:val="00D9092C"/>
    <w:rsid w:val="00D90B32"/>
    <w:rsid w:val="00D91F5A"/>
    <w:rsid w:val="00D93216"/>
    <w:rsid w:val="00DA2942"/>
    <w:rsid w:val="00DA2CFE"/>
    <w:rsid w:val="00DA4CAC"/>
    <w:rsid w:val="00DA53F0"/>
    <w:rsid w:val="00DA56AD"/>
    <w:rsid w:val="00DA7BA8"/>
    <w:rsid w:val="00DB0391"/>
    <w:rsid w:val="00DB0B33"/>
    <w:rsid w:val="00DB511E"/>
    <w:rsid w:val="00DB68AD"/>
    <w:rsid w:val="00DB706C"/>
    <w:rsid w:val="00DB7497"/>
    <w:rsid w:val="00DC223D"/>
    <w:rsid w:val="00DC4859"/>
    <w:rsid w:val="00DD1483"/>
    <w:rsid w:val="00DD2195"/>
    <w:rsid w:val="00DD357D"/>
    <w:rsid w:val="00DD59BE"/>
    <w:rsid w:val="00DD682B"/>
    <w:rsid w:val="00DE0228"/>
    <w:rsid w:val="00DE296C"/>
    <w:rsid w:val="00DE33D5"/>
    <w:rsid w:val="00DE4593"/>
    <w:rsid w:val="00DE609A"/>
    <w:rsid w:val="00DF0978"/>
    <w:rsid w:val="00DF1AAA"/>
    <w:rsid w:val="00DF66FA"/>
    <w:rsid w:val="00E04E72"/>
    <w:rsid w:val="00E0577F"/>
    <w:rsid w:val="00E06B6C"/>
    <w:rsid w:val="00E10D3D"/>
    <w:rsid w:val="00E1392C"/>
    <w:rsid w:val="00E16792"/>
    <w:rsid w:val="00E20BB8"/>
    <w:rsid w:val="00E23F53"/>
    <w:rsid w:val="00E31E77"/>
    <w:rsid w:val="00E40527"/>
    <w:rsid w:val="00E42E0B"/>
    <w:rsid w:val="00E54966"/>
    <w:rsid w:val="00E55F3F"/>
    <w:rsid w:val="00E565D4"/>
    <w:rsid w:val="00E569BF"/>
    <w:rsid w:val="00E57DDA"/>
    <w:rsid w:val="00E62519"/>
    <w:rsid w:val="00E77CAE"/>
    <w:rsid w:val="00E846B1"/>
    <w:rsid w:val="00E86CF9"/>
    <w:rsid w:val="00E92581"/>
    <w:rsid w:val="00E97F4A"/>
    <w:rsid w:val="00EA09F3"/>
    <w:rsid w:val="00EA0C46"/>
    <w:rsid w:val="00EA1611"/>
    <w:rsid w:val="00EB5ED1"/>
    <w:rsid w:val="00EB7CF6"/>
    <w:rsid w:val="00EC6D76"/>
    <w:rsid w:val="00EC7436"/>
    <w:rsid w:val="00EE36AB"/>
    <w:rsid w:val="00EE3CA9"/>
    <w:rsid w:val="00EE731B"/>
    <w:rsid w:val="00EF24F4"/>
    <w:rsid w:val="00F1046B"/>
    <w:rsid w:val="00F11C5D"/>
    <w:rsid w:val="00F21D97"/>
    <w:rsid w:val="00F2379D"/>
    <w:rsid w:val="00F2670E"/>
    <w:rsid w:val="00F30CEE"/>
    <w:rsid w:val="00F35020"/>
    <w:rsid w:val="00F51B72"/>
    <w:rsid w:val="00F553E4"/>
    <w:rsid w:val="00F632E7"/>
    <w:rsid w:val="00F67FDA"/>
    <w:rsid w:val="00F77D25"/>
    <w:rsid w:val="00F85CAD"/>
    <w:rsid w:val="00F96CAC"/>
    <w:rsid w:val="00FA0F0F"/>
    <w:rsid w:val="00FA2E86"/>
    <w:rsid w:val="00FA566A"/>
    <w:rsid w:val="00FA79B3"/>
    <w:rsid w:val="00FB277C"/>
    <w:rsid w:val="00FB64C2"/>
    <w:rsid w:val="00FC69D5"/>
    <w:rsid w:val="00FC6F07"/>
    <w:rsid w:val="00FE41E6"/>
    <w:rsid w:val="00FE7023"/>
    <w:rsid w:val="00FF1CFD"/>
    <w:rsid w:val="00FF5A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03E7044"/>
  <w15:docId w15:val="{4136C0FD-73E4-41B7-8ED1-7F454D12D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32DFF"/>
    <w:rPr>
      <w:sz w:val="24"/>
      <w:szCs w:val="24"/>
    </w:rPr>
  </w:style>
  <w:style w:type="paragraph" w:styleId="berschrift1">
    <w:name w:val="heading 1"/>
    <w:next w:val="Standard"/>
    <w:qFormat/>
    <w:rsid w:val="00FE7023"/>
    <w:pPr>
      <w:keepNext/>
      <w:outlineLvl w:val="0"/>
    </w:pPr>
    <w:rPr>
      <w:rFonts w:ascii="Arial" w:hAnsi="Arial" w:cs="Arial"/>
      <w:b/>
      <w:bCs/>
      <w:kern w:val="32"/>
      <w:sz w:val="28"/>
      <w:szCs w:val="32"/>
    </w:rPr>
  </w:style>
  <w:style w:type="paragraph" w:styleId="berschrift2">
    <w:name w:val="heading 2"/>
    <w:next w:val="Standard"/>
    <w:qFormat/>
    <w:rsid w:val="00FE7023"/>
    <w:pPr>
      <w:keepNext/>
      <w:outlineLvl w:val="1"/>
    </w:pPr>
    <w:rPr>
      <w:rFonts w:ascii="Arial" w:hAnsi="Arial"/>
      <w:b/>
      <w:bCs/>
      <w:sz w:val="24"/>
    </w:rPr>
  </w:style>
  <w:style w:type="paragraph" w:styleId="berschrift3">
    <w:name w:val="heading 3"/>
    <w:next w:val="Standard"/>
    <w:qFormat/>
    <w:rsid w:val="00FE7023"/>
    <w:pPr>
      <w:keepNext/>
      <w:outlineLvl w:val="2"/>
    </w:pPr>
    <w:rPr>
      <w:rFonts w:ascii="Arial" w:hAnsi="Arial" w:cs="Arial"/>
      <w:b/>
      <w:bCs/>
      <w:kern w:val="12"/>
      <w:sz w:val="22"/>
      <w:szCs w:val="26"/>
    </w:rPr>
  </w:style>
  <w:style w:type="paragraph" w:styleId="berschrift4">
    <w:name w:val="heading 4"/>
    <w:next w:val="Standard"/>
    <w:qFormat/>
    <w:rsid w:val="00FE7023"/>
    <w:pPr>
      <w:keepNext/>
      <w:spacing w:line="260" w:lineRule="exact"/>
      <w:outlineLvl w:val="3"/>
    </w:pPr>
    <w:rPr>
      <w:rFonts w:ascii="Arial" w:hAnsi="Arial"/>
      <w:b/>
      <w:bCs/>
      <w:kern w:val="12"/>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rsid w:val="00FE7023"/>
    <w:pPr>
      <w:tabs>
        <w:tab w:val="center" w:pos="4536"/>
        <w:tab w:val="right" w:pos="9072"/>
      </w:tabs>
      <w:spacing w:line="200" w:lineRule="exact"/>
    </w:pPr>
    <w:rPr>
      <w:sz w:val="16"/>
    </w:rPr>
  </w:style>
  <w:style w:type="paragraph" w:styleId="Kopfzeile">
    <w:name w:val="header"/>
    <w:basedOn w:val="Standard"/>
    <w:rsid w:val="00DC4859"/>
    <w:pPr>
      <w:framePr w:wrap="around" w:vAnchor="page" w:hAnchor="text" w:y="2723"/>
      <w:tabs>
        <w:tab w:val="left" w:pos="680"/>
      </w:tabs>
      <w:spacing w:line="200" w:lineRule="exact"/>
    </w:pPr>
    <w:rPr>
      <w:sz w:val="16"/>
    </w:rPr>
  </w:style>
  <w:style w:type="paragraph" w:styleId="Dokumentstruktur">
    <w:name w:val="Document Map"/>
    <w:basedOn w:val="Standard"/>
    <w:semiHidden/>
    <w:rsid w:val="0026594A"/>
    <w:pPr>
      <w:shd w:val="clear" w:color="auto" w:fill="000080"/>
    </w:pPr>
    <w:rPr>
      <w:rFonts w:ascii="Tahoma" w:hAnsi="Tahoma" w:cs="Tahoma"/>
    </w:rPr>
  </w:style>
  <w:style w:type="paragraph" w:customStyle="1" w:styleId="Betreff">
    <w:name w:val="Betreff"/>
    <w:basedOn w:val="berschrift3"/>
    <w:rsid w:val="008F69F7"/>
    <w:rPr>
      <w:rFonts w:ascii="Helvetica 55 Roman" w:hAnsi="Helvetica 55 Roman"/>
    </w:rPr>
  </w:style>
  <w:style w:type="paragraph" w:customStyle="1" w:styleId="Adressat">
    <w:name w:val="Adressat"/>
    <w:rsid w:val="00FE7023"/>
    <w:pPr>
      <w:spacing w:line="260" w:lineRule="exact"/>
    </w:pPr>
    <w:rPr>
      <w:rFonts w:ascii="Arial" w:hAnsi="Arial"/>
    </w:rPr>
  </w:style>
  <w:style w:type="paragraph" w:customStyle="1" w:styleId="Adresszeile">
    <w:name w:val="Adresszeile"/>
    <w:rsid w:val="002B726E"/>
    <w:pPr>
      <w:framePr w:wrap="around" w:vAnchor="page" w:hAnchor="text" w:y="2553"/>
      <w:pBdr>
        <w:bottom w:val="single" w:sz="4" w:space="1" w:color="auto"/>
      </w:pBdr>
    </w:pPr>
    <w:rPr>
      <w:rFonts w:ascii="Arial" w:hAnsi="Arial"/>
      <w:sz w:val="16"/>
      <w:szCs w:val="12"/>
    </w:rPr>
  </w:style>
  <w:style w:type="paragraph" w:customStyle="1" w:styleId="Abteilung">
    <w:name w:val="Abteilung"/>
    <w:rsid w:val="00FE7023"/>
    <w:pPr>
      <w:framePr w:wrap="around" w:vAnchor="page" w:hAnchor="text" w:y="2723"/>
    </w:pPr>
    <w:rPr>
      <w:rFonts w:ascii="Arial" w:hAnsi="Arial"/>
      <w:b/>
      <w:sz w:val="22"/>
    </w:rPr>
  </w:style>
  <w:style w:type="character" w:styleId="Kommentarzeichen">
    <w:name w:val="annotation reference"/>
    <w:basedOn w:val="Absatz-Standardschriftart"/>
    <w:rsid w:val="00732DFF"/>
    <w:rPr>
      <w:sz w:val="16"/>
      <w:szCs w:val="16"/>
    </w:rPr>
  </w:style>
  <w:style w:type="paragraph" w:styleId="Kommentartext">
    <w:name w:val="annotation text"/>
    <w:basedOn w:val="Standard"/>
    <w:link w:val="KommentartextZchn"/>
    <w:rsid w:val="00732DFF"/>
    <w:rPr>
      <w:sz w:val="20"/>
      <w:szCs w:val="20"/>
    </w:rPr>
  </w:style>
  <w:style w:type="character" w:customStyle="1" w:styleId="KommentartextZchn">
    <w:name w:val="Kommentartext Zchn"/>
    <w:basedOn w:val="Absatz-Standardschriftart"/>
    <w:link w:val="Kommentartext"/>
    <w:rsid w:val="00732DFF"/>
  </w:style>
  <w:style w:type="paragraph" w:customStyle="1" w:styleId="Default">
    <w:name w:val="Default"/>
    <w:rsid w:val="00732DFF"/>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rsid w:val="00732DFF"/>
    <w:rPr>
      <w:rFonts w:ascii="Tahoma" w:hAnsi="Tahoma" w:cs="Tahoma"/>
      <w:sz w:val="16"/>
      <w:szCs w:val="16"/>
    </w:rPr>
  </w:style>
  <w:style w:type="character" w:customStyle="1" w:styleId="SprechblasentextZchn">
    <w:name w:val="Sprechblasentext Zchn"/>
    <w:basedOn w:val="Absatz-Standardschriftart"/>
    <w:link w:val="Sprechblasentext"/>
    <w:rsid w:val="00732DFF"/>
    <w:rPr>
      <w:rFonts w:ascii="Tahoma" w:hAnsi="Tahoma" w:cs="Tahoma"/>
      <w:sz w:val="16"/>
      <w:szCs w:val="16"/>
    </w:rPr>
  </w:style>
  <w:style w:type="paragraph" w:styleId="Listenabsatz">
    <w:name w:val="List Paragraph"/>
    <w:basedOn w:val="Standard"/>
    <w:uiPriority w:val="34"/>
    <w:qFormat/>
    <w:rsid w:val="005122D1"/>
    <w:pPr>
      <w:ind w:left="720"/>
      <w:contextualSpacing/>
    </w:pPr>
  </w:style>
  <w:style w:type="character" w:customStyle="1" w:styleId="FuzeileZchn">
    <w:name w:val="Fußzeile Zchn"/>
    <w:link w:val="Fuzeile"/>
    <w:uiPriority w:val="99"/>
    <w:rsid w:val="002F2EA4"/>
    <w:rPr>
      <w:sz w:val="16"/>
      <w:szCs w:val="24"/>
    </w:rPr>
  </w:style>
  <w:style w:type="paragraph" w:styleId="Kommentarthema">
    <w:name w:val="annotation subject"/>
    <w:basedOn w:val="Kommentartext"/>
    <w:next w:val="Kommentartext"/>
    <w:link w:val="KommentarthemaZchn"/>
    <w:semiHidden/>
    <w:unhideWhenUsed/>
    <w:rsid w:val="000A4209"/>
    <w:rPr>
      <w:b/>
      <w:bCs/>
    </w:rPr>
  </w:style>
  <w:style w:type="character" w:customStyle="1" w:styleId="KommentarthemaZchn">
    <w:name w:val="Kommentarthema Zchn"/>
    <w:basedOn w:val="KommentartextZchn"/>
    <w:link w:val="Kommentarthema"/>
    <w:semiHidden/>
    <w:rsid w:val="000A4209"/>
    <w:rPr>
      <w:b/>
      <w:bCs/>
    </w:rPr>
  </w:style>
  <w:style w:type="character" w:styleId="Hyperlink">
    <w:name w:val="Hyperlink"/>
    <w:basedOn w:val="Absatz-Standardschriftart"/>
    <w:unhideWhenUsed/>
    <w:rsid w:val="008C30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u.eu/graduate-centre/doctoral-degrees/good-academic-practic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cschuer\Eigene%20Dateien\EAM\Vorlagen\MS%20Office\Briefvorlage%20EAM.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C3F47C-7C1E-4563-91E7-AD48D168B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Briefvorlage EAM</Template>
  <TotalTime>0</TotalTime>
  <Pages>2</Pages>
  <Words>583</Words>
  <Characters>3708</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Mentoring agreement</vt:lpstr>
      <vt:lpstr>Mentoring agreement</vt:lpstr>
    </vt:vector>
  </TitlesOfParts>
  <Company>Friedrich-Alexander-Universität Erlangen-Nürnberg</Company>
  <LinksUpToDate>false</LinksUpToDate>
  <CharactersWithSpaces>4283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Mentoring agreement</dc:title>
  <dc:creator>Friederike Agel</dc:creator>
  <cp:lastModifiedBy>Gehrer, Simone</cp:lastModifiedBy>
  <cp:revision>2</cp:revision>
  <cp:lastPrinted>2013-06-11T13:59:00Z</cp:lastPrinted>
  <dcterms:created xsi:type="dcterms:W3CDTF">2022-10-27T14:10:00Z</dcterms:created>
  <dcterms:modified xsi:type="dcterms:W3CDTF">2022-10-27T14:10:00Z</dcterms:modified>
</cp:coreProperties>
</file>